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1" w:rsidRDefault="00E45588"/>
    <w:tbl>
      <w:tblPr>
        <w:tblW w:w="0" w:type="auto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5817"/>
        <w:gridCol w:w="1145"/>
      </w:tblGrid>
      <w:tr w:rsidR="00E45588" w:rsidTr="00BA6D89">
        <w:trPr>
          <w:trHeight w:val="302"/>
        </w:trPr>
        <w:tc>
          <w:tcPr>
            <w:tcW w:w="1426" w:type="dxa"/>
          </w:tcPr>
          <w:p w:rsidR="00E45588" w:rsidRDefault="00E45588" w:rsidP="00BA6D89">
            <w:pPr>
              <w:pStyle w:val="TableParagraph"/>
              <w:spacing w:before="1"/>
              <w:ind w:left="4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B.Com</w:t>
            </w:r>
          </w:p>
        </w:tc>
        <w:tc>
          <w:tcPr>
            <w:tcW w:w="5817" w:type="dxa"/>
          </w:tcPr>
          <w:p w:rsidR="00E45588" w:rsidRDefault="00E45588" w:rsidP="00BA6D89">
            <w:pPr>
              <w:pStyle w:val="TableParagraph"/>
              <w:spacing w:before="3"/>
              <w:ind w:left="539"/>
              <w:rPr>
                <w:b/>
              </w:rPr>
            </w:pPr>
            <w:r>
              <w:rPr>
                <w:b/>
                <w:spacing w:val="-1"/>
              </w:rPr>
              <w:t>Semester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–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1"/>
              </w:rPr>
              <w:t>V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(Skill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Enhancement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Elective)</w:t>
            </w:r>
          </w:p>
        </w:tc>
        <w:tc>
          <w:tcPr>
            <w:tcW w:w="1145" w:type="dxa"/>
          </w:tcPr>
          <w:p w:rsidR="00E45588" w:rsidRDefault="00E45588" w:rsidP="00BA6D89">
            <w:pPr>
              <w:pStyle w:val="TableParagraph"/>
              <w:spacing w:before="1"/>
              <w:ind w:left="7" w:right="12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Credits:4</w:t>
            </w:r>
          </w:p>
        </w:tc>
      </w:tr>
      <w:tr w:rsidR="00E45588" w:rsidTr="00BA6D89">
        <w:trPr>
          <w:trHeight w:val="297"/>
        </w:trPr>
        <w:tc>
          <w:tcPr>
            <w:tcW w:w="1426" w:type="dxa"/>
          </w:tcPr>
          <w:p w:rsidR="00E45588" w:rsidRDefault="00E45588" w:rsidP="00BA6D89">
            <w:pPr>
              <w:pStyle w:val="TableParagraph"/>
              <w:spacing w:line="263" w:lineRule="exact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Course:19A</w:t>
            </w:r>
          </w:p>
        </w:tc>
        <w:tc>
          <w:tcPr>
            <w:tcW w:w="5817" w:type="dxa"/>
          </w:tcPr>
          <w:p w:rsidR="00E45588" w:rsidRDefault="00E45588" w:rsidP="00BA6D89">
            <w:pPr>
              <w:pStyle w:val="TableParagraph"/>
              <w:spacing w:before="1"/>
              <w:ind w:left="1475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Techniques</w:t>
            </w:r>
          </w:p>
        </w:tc>
        <w:tc>
          <w:tcPr>
            <w:tcW w:w="1145" w:type="dxa"/>
          </w:tcPr>
          <w:p w:rsidR="00E45588" w:rsidRDefault="00E45588" w:rsidP="00BA6D89">
            <w:pPr>
              <w:pStyle w:val="TableParagraph"/>
              <w:spacing w:line="263" w:lineRule="exact"/>
              <w:ind w:left="7" w:right="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Hrs/Wk:5</w:t>
            </w:r>
          </w:p>
        </w:tc>
      </w:tr>
    </w:tbl>
    <w:p w:rsidR="00E45588" w:rsidRDefault="00E45588" w:rsidP="00E45588">
      <w:pPr>
        <w:pStyle w:val="BodyText"/>
        <w:spacing w:before="7"/>
        <w:rPr>
          <w:sz w:val="8"/>
        </w:rPr>
      </w:pPr>
    </w:p>
    <w:p w:rsidR="00E45588" w:rsidRDefault="00E45588" w:rsidP="00E45588">
      <w:pPr>
        <w:spacing w:before="91"/>
        <w:ind w:left="363"/>
        <w:rPr>
          <w:b/>
        </w:rPr>
      </w:pPr>
      <w:proofErr w:type="spellStart"/>
      <w:r>
        <w:rPr>
          <w:b/>
        </w:rPr>
        <w:t>LearningOutcomes</w:t>
      </w:r>
      <w:proofErr w:type="spellEnd"/>
    </w:p>
    <w:p w:rsidR="00E45588" w:rsidRDefault="00E45588" w:rsidP="00E45588">
      <w:pPr>
        <w:pStyle w:val="Heading2"/>
        <w:spacing w:before="91"/>
        <w:ind w:left="363"/>
      </w:pPr>
      <w:bookmarkStart w:id="0" w:name="Upon_completionofthe_coursethestudent_wi"/>
      <w:bookmarkEnd w:id="0"/>
      <w:r>
        <w:t>Upon</w:t>
      </w:r>
      <w:r>
        <w:rPr>
          <w:spacing w:val="26"/>
        </w:rPr>
        <w:t xml:space="preserve"> </w:t>
      </w:r>
      <w:proofErr w:type="spellStart"/>
      <w:r>
        <w:t>completionofthe</w:t>
      </w:r>
      <w:proofErr w:type="spellEnd"/>
      <w:r>
        <w:rPr>
          <w:spacing w:val="41"/>
        </w:rPr>
        <w:t xml:space="preserve"> </w:t>
      </w:r>
      <w:proofErr w:type="spellStart"/>
      <w:r>
        <w:t>coursethestudent</w:t>
      </w:r>
      <w:proofErr w:type="spellEnd"/>
      <w:r>
        <w:rPr>
          <w:spacing w:val="68"/>
        </w:rPr>
        <w:t xml:space="preserve"> </w:t>
      </w:r>
      <w:proofErr w:type="spellStart"/>
      <w:r>
        <w:t>willbeableto</w:t>
      </w:r>
      <w:proofErr w:type="spellEnd"/>
    </w:p>
    <w:p w:rsidR="00E45588" w:rsidRDefault="00E45588" w:rsidP="00E45588">
      <w:pPr>
        <w:pStyle w:val="ListParagraph"/>
        <w:numPr>
          <w:ilvl w:val="0"/>
          <w:numId w:val="1"/>
        </w:numPr>
        <w:tabs>
          <w:tab w:val="left" w:pos="1778"/>
          <w:tab w:val="left" w:pos="8121"/>
        </w:tabs>
        <w:spacing w:before="4"/>
        <w:rPr>
          <w:sz w:val="23"/>
        </w:rPr>
      </w:pPr>
      <w:r>
        <w:rPr>
          <w:sz w:val="23"/>
        </w:rPr>
        <w:t>Differentiatecostcontrol</w:t>
      </w:r>
      <w:proofErr w:type="gramStart"/>
      <w:r>
        <w:rPr>
          <w:sz w:val="23"/>
        </w:rPr>
        <w:t>,costreductionconceptsandidentifyeffective</w:t>
      </w:r>
      <w:proofErr w:type="gramEnd"/>
      <w:r>
        <w:rPr>
          <w:sz w:val="23"/>
        </w:rPr>
        <w:tab/>
        <w:t>techniques.</w:t>
      </w:r>
    </w:p>
    <w:p w:rsidR="00E45588" w:rsidRDefault="00E45588" w:rsidP="00E45588">
      <w:pPr>
        <w:pStyle w:val="ListParagraph"/>
        <w:numPr>
          <w:ilvl w:val="0"/>
          <w:numId w:val="1"/>
        </w:numPr>
        <w:tabs>
          <w:tab w:val="left" w:pos="1778"/>
        </w:tabs>
        <w:spacing w:before="2" w:line="249" w:lineRule="auto"/>
        <w:ind w:left="1472" w:right="4446" w:firstLine="64"/>
        <w:rPr>
          <w:sz w:val="23"/>
        </w:rPr>
      </w:pPr>
      <w:proofErr w:type="spellStart"/>
      <w:r>
        <w:rPr>
          <w:sz w:val="23"/>
        </w:rPr>
        <w:t>Allocateoverheadson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thebasisofActivityBasedCosting.3</w:t>
      </w:r>
      <w:proofErr w:type="gramStart"/>
      <w:r>
        <w:rPr>
          <w:sz w:val="23"/>
        </w:rPr>
        <w:t>:Evaluatetechniquesof</w:t>
      </w:r>
      <w:proofErr w:type="gramEnd"/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costauditand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rulesfor</w:t>
      </w:r>
      <w:proofErr w:type="spellEnd"/>
      <w:r>
        <w:rPr>
          <w:sz w:val="23"/>
        </w:rPr>
        <w:t xml:space="preserve"> cost</w:t>
      </w:r>
      <w:r>
        <w:rPr>
          <w:spacing w:val="1"/>
          <w:sz w:val="23"/>
        </w:rPr>
        <w:t xml:space="preserve"> </w:t>
      </w:r>
      <w:r>
        <w:rPr>
          <w:sz w:val="23"/>
        </w:rPr>
        <w:t>record.</w:t>
      </w:r>
      <w:r>
        <w:rPr>
          <w:spacing w:val="1"/>
          <w:sz w:val="23"/>
        </w:rPr>
        <w:t xml:space="preserve"> </w:t>
      </w:r>
      <w:r>
        <w:rPr>
          <w:sz w:val="23"/>
        </w:rPr>
        <w:t>4:Appraisetheapplicationofmarginalcostingtechniques</w:t>
      </w:r>
    </w:p>
    <w:p w:rsidR="00E45588" w:rsidRDefault="00E45588" w:rsidP="00E45588">
      <w:pPr>
        <w:pStyle w:val="BodyText"/>
        <w:spacing w:before="6"/>
        <w:ind w:left="1777"/>
      </w:pPr>
      <w:proofErr w:type="spellStart"/>
      <w:proofErr w:type="gramStart"/>
      <w:r>
        <w:t>toevaluateperformances,</w:t>
      </w:r>
      <w:proofErr w:type="gramEnd"/>
      <w:r>
        <w:t>fixsellingprice</w:t>
      </w:r>
      <w:proofErr w:type="spellEnd"/>
      <w:r>
        <w:t>,</w:t>
      </w:r>
      <w:r>
        <w:rPr>
          <w:spacing w:val="55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or</w:t>
      </w:r>
      <w:r>
        <w:rPr>
          <w:spacing w:val="30"/>
        </w:rPr>
        <w:t xml:space="preserve"> </w:t>
      </w:r>
      <w:proofErr w:type="spellStart"/>
      <w:r>
        <w:t>buydecisions</w:t>
      </w:r>
      <w:proofErr w:type="spellEnd"/>
      <w:r>
        <w:t>.</w:t>
      </w:r>
    </w:p>
    <w:p w:rsidR="00E45588" w:rsidRDefault="00E45588" w:rsidP="00E45588">
      <w:pPr>
        <w:pStyle w:val="BodyText"/>
        <w:spacing w:before="10"/>
        <w:rPr>
          <w:sz w:val="24"/>
        </w:rPr>
      </w:pPr>
    </w:p>
    <w:p w:rsidR="00E45588" w:rsidRDefault="00E45588" w:rsidP="00E45588">
      <w:pPr>
        <w:pStyle w:val="BodyText"/>
        <w:ind w:left="363"/>
      </w:pPr>
      <w:proofErr w:type="gramStart"/>
      <w:r>
        <w:rPr>
          <w:b/>
        </w:rPr>
        <w:t>Syllabus:</w:t>
      </w:r>
      <w:proofErr w:type="gramEnd"/>
      <w:r>
        <w:rPr>
          <w:b/>
        </w:rPr>
        <w:t>(</w:t>
      </w:r>
      <w:r>
        <w:t>Total75hrs</w:t>
      </w:r>
      <w:r>
        <w:rPr>
          <w:spacing w:val="54"/>
        </w:rPr>
        <w:t xml:space="preserve"> </w:t>
      </w:r>
      <w:r>
        <w:t>(Teaching60,Training10,</w:t>
      </w:r>
      <w:r>
        <w:rPr>
          <w:spacing w:val="35"/>
        </w:rPr>
        <w:t xml:space="preserve"> </w:t>
      </w:r>
      <w:r>
        <w:t>Others05includingIEetc.)</w:t>
      </w:r>
    </w:p>
    <w:p w:rsidR="00E45588" w:rsidRDefault="00E45588" w:rsidP="00E45588">
      <w:pPr>
        <w:pStyle w:val="BodyText"/>
        <w:spacing w:before="7"/>
        <w:rPr>
          <w:sz w:val="25"/>
        </w:rPr>
      </w:pPr>
    </w:p>
    <w:p w:rsidR="00E45588" w:rsidRDefault="00E45588" w:rsidP="00E45588">
      <w:pPr>
        <w:pStyle w:val="BodyText"/>
        <w:spacing w:line="249" w:lineRule="auto"/>
        <w:ind w:left="1040" w:right="1384"/>
      </w:pPr>
      <w:r>
        <w:rPr>
          <w:b/>
        </w:rPr>
        <w:t>Unit1</w:t>
      </w:r>
      <w:proofErr w:type="gramStart"/>
      <w:r>
        <w:rPr>
          <w:b/>
        </w:rPr>
        <w:t>:Introduction</w:t>
      </w:r>
      <w:proofErr w:type="gramEnd"/>
      <w:r>
        <w:rPr>
          <w:b/>
        </w:rPr>
        <w:t>-NatureandScope</w:t>
      </w:r>
      <w:r>
        <w:rPr>
          <w:b/>
          <w:spacing w:val="1"/>
        </w:rPr>
        <w:t xml:space="preserve"> </w:t>
      </w:r>
      <w:proofErr w:type="spellStart"/>
      <w:r>
        <w:t>Introduction</w:t>
      </w:r>
      <w:r>
        <w:rPr>
          <w:b/>
        </w:rPr>
        <w:t>:</w:t>
      </w:r>
      <w:r>
        <w:t>MeaningofCostControl</w:t>
      </w:r>
      <w:proofErr w:type="spellEnd"/>
      <w:r>
        <w:t>–</w:t>
      </w:r>
      <w:r>
        <w:rPr>
          <w:spacing w:val="1"/>
        </w:rPr>
        <w:t xml:space="preserve"> </w:t>
      </w:r>
      <w:proofErr w:type="spellStart"/>
      <w:r>
        <w:t>CostControlTechniques</w:t>
      </w:r>
      <w:proofErr w:type="spellEnd"/>
      <w:r>
        <w:t xml:space="preserve">– </w:t>
      </w:r>
      <w:proofErr w:type="spellStart"/>
      <w:r>
        <w:t>RequisitesofeffectiveCostControlSystem–CostReduction</w:t>
      </w:r>
      <w:proofErr w:type="spellEnd"/>
      <w:r>
        <w:t xml:space="preserve"> –meaning–</w:t>
      </w:r>
      <w:r>
        <w:rPr>
          <w:spacing w:val="-55"/>
        </w:rPr>
        <w:t xml:space="preserve"> </w:t>
      </w:r>
      <w:proofErr w:type="spellStart"/>
      <w:r>
        <w:t>essentialsforaneffectivecostReductionProgram</w:t>
      </w:r>
      <w:proofErr w:type="spellEnd"/>
    </w:p>
    <w:p w:rsidR="00E45588" w:rsidRDefault="00E45588" w:rsidP="00E45588">
      <w:pPr>
        <w:pStyle w:val="BodyText"/>
        <w:spacing w:line="249" w:lineRule="auto"/>
        <w:ind w:left="1040" w:right="981"/>
      </w:pPr>
      <w:r>
        <w:rPr>
          <w:spacing w:val="-1"/>
        </w:rPr>
        <w:t>–Scopeofcostreduction-DifferencebetweenCostControlandCostReduction–Meaningofcostaudit</w:t>
      </w:r>
      <w:r>
        <w:t xml:space="preserve"> –</w:t>
      </w:r>
      <w:r>
        <w:rPr>
          <w:spacing w:val="-55"/>
        </w:rPr>
        <w:t xml:space="preserve"> </w:t>
      </w:r>
      <w:r>
        <w:t>Types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</w:t>
      </w:r>
      <w:r>
        <w:rPr>
          <w:spacing w:val="28"/>
        </w:rPr>
        <w:t xml:space="preserve"> </w:t>
      </w:r>
      <w:r>
        <w:t>Audit–</w:t>
      </w:r>
      <w:r>
        <w:rPr>
          <w:spacing w:val="23"/>
        </w:rPr>
        <w:t xml:space="preserve"> </w:t>
      </w:r>
      <w:proofErr w:type="spellStart"/>
      <w:r>
        <w:t>Auditingtechniques</w:t>
      </w:r>
      <w:proofErr w:type="spellEnd"/>
      <w:r>
        <w:t>.</w:t>
      </w:r>
    </w:p>
    <w:p w:rsidR="00E45588" w:rsidRDefault="00E45588" w:rsidP="00E45588">
      <w:pPr>
        <w:pStyle w:val="BodyText"/>
        <w:spacing w:before="2"/>
        <w:rPr>
          <w:sz w:val="24"/>
        </w:rPr>
      </w:pPr>
    </w:p>
    <w:p w:rsidR="00E45588" w:rsidRDefault="00E45588" w:rsidP="00E45588">
      <w:pPr>
        <w:pStyle w:val="Heading2"/>
        <w:spacing w:before="1"/>
        <w:jc w:val="both"/>
      </w:pPr>
      <w:bookmarkStart w:id="1" w:name="Unit2:Activity_BasedCosting"/>
      <w:bookmarkEnd w:id="1"/>
      <w:r>
        <w:t>Unit2</w:t>
      </w:r>
      <w:proofErr w:type="gramStart"/>
      <w:r>
        <w:rPr>
          <w:b w:val="0"/>
        </w:rPr>
        <w:t>:</w:t>
      </w:r>
      <w:r>
        <w:t>Activity</w:t>
      </w:r>
      <w:proofErr w:type="gramEnd"/>
      <w:r>
        <w:rPr>
          <w:spacing w:val="72"/>
        </w:rPr>
        <w:t xml:space="preserve"> </w:t>
      </w:r>
      <w:proofErr w:type="spellStart"/>
      <w:r>
        <w:t>BasedCosting</w:t>
      </w:r>
      <w:proofErr w:type="spellEnd"/>
    </w:p>
    <w:p w:rsidR="00E45588" w:rsidRDefault="00E45588" w:rsidP="00E45588">
      <w:pPr>
        <w:pStyle w:val="BodyText"/>
        <w:spacing w:before="4" w:line="252" w:lineRule="auto"/>
        <w:ind w:left="1040" w:right="696"/>
        <w:jc w:val="both"/>
      </w:pPr>
      <w:r>
        <w:rPr>
          <w:w w:val="105"/>
        </w:rPr>
        <w:t xml:space="preserve">Concept of ABC – Characteristics of ABC– Categories of ABC – Allocation of </w:t>
      </w:r>
      <w:proofErr w:type="spellStart"/>
      <w:r>
        <w:rPr>
          <w:w w:val="105"/>
        </w:rPr>
        <w:t>Overheadsunder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ABC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Cost</w:t>
      </w:r>
      <w:r>
        <w:rPr>
          <w:spacing w:val="1"/>
          <w:w w:val="105"/>
        </w:rPr>
        <w:t xml:space="preserve"> </w:t>
      </w:r>
      <w:r>
        <w:rPr>
          <w:w w:val="105"/>
        </w:rPr>
        <w:t>Reduction</w:t>
      </w:r>
      <w:r>
        <w:rPr>
          <w:spacing w:val="1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ABC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advantages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1"/>
          <w:w w:val="105"/>
        </w:rPr>
        <w:t xml:space="preserve"> </w:t>
      </w:r>
      <w:r>
        <w:rPr>
          <w:w w:val="105"/>
        </w:rPr>
        <w:t>ABC</w:t>
      </w:r>
      <w:r>
        <w:rPr>
          <w:spacing w:val="1"/>
          <w:w w:val="105"/>
        </w:rPr>
        <w:t xml:space="preserve"> </w:t>
      </w:r>
      <w:r>
        <w:rPr>
          <w:w w:val="105"/>
        </w:rPr>
        <w:t>–Application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onoverheadallocation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thebasis</w:t>
      </w:r>
      <w:proofErr w:type="spellEnd"/>
      <w:r>
        <w:rPr>
          <w:w w:val="105"/>
        </w:rPr>
        <w:t xml:space="preserve"> of</w:t>
      </w:r>
      <w:r>
        <w:rPr>
          <w:spacing w:val="2"/>
          <w:w w:val="105"/>
        </w:rPr>
        <w:t xml:space="preserve"> </w:t>
      </w:r>
      <w:r>
        <w:rPr>
          <w:w w:val="105"/>
        </w:rPr>
        <w:t>ABC-</w:t>
      </w:r>
    </w:p>
    <w:p w:rsidR="00E45588" w:rsidRDefault="00E45588" w:rsidP="00E45588">
      <w:pPr>
        <w:pStyle w:val="BodyText"/>
        <w:spacing w:before="2"/>
      </w:pPr>
    </w:p>
    <w:p w:rsidR="00E45588" w:rsidRDefault="00E45588" w:rsidP="00E45588">
      <w:pPr>
        <w:pStyle w:val="Heading2"/>
      </w:pPr>
      <w:bookmarkStart w:id="2" w:name="Unit3:CostVolumeProfitAnalysis(CVPAnalys"/>
      <w:bookmarkEnd w:id="2"/>
      <w:r>
        <w:rPr>
          <w:w w:val="105"/>
        </w:rPr>
        <w:t>Unit3</w:t>
      </w:r>
      <w:proofErr w:type="gramStart"/>
      <w:r>
        <w:rPr>
          <w:b w:val="0"/>
          <w:w w:val="105"/>
        </w:rPr>
        <w:t>:</w:t>
      </w:r>
      <w:r>
        <w:rPr>
          <w:w w:val="105"/>
        </w:rPr>
        <w:t>CostVolumeProfitAnalysis</w:t>
      </w:r>
      <w:proofErr w:type="gramEnd"/>
      <w:r>
        <w:rPr>
          <w:w w:val="105"/>
        </w:rPr>
        <w:t>(</w:t>
      </w:r>
      <w:proofErr w:type="spellStart"/>
      <w:r>
        <w:rPr>
          <w:w w:val="105"/>
        </w:rPr>
        <w:t>CVPAnalysis</w:t>
      </w:r>
      <w:proofErr w:type="spellEnd"/>
      <w:r>
        <w:rPr>
          <w:w w:val="105"/>
        </w:rPr>
        <w:t>)</w:t>
      </w:r>
    </w:p>
    <w:p w:rsidR="00E45588" w:rsidRDefault="00E45588" w:rsidP="00E45588">
      <w:pPr>
        <w:pStyle w:val="BodyText"/>
        <w:spacing w:before="19" w:line="252" w:lineRule="auto"/>
        <w:ind w:left="1040" w:right="695"/>
        <w:jc w:val="both"/>
      </w:pP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Marginal</w:t>
      </w:r>
      <w:r>
        <w:rPr>
          <w:spacing w:val="1"/>
          <w:w w:val="105"/>
        </w:rPr>
        <w:t xml:space="preserve"> </w:t>
      </w:r>
      <w:r>
        <w:rPr>
          <w:w w:val="105"/>
        </w:rPr>
        <w:t>Costing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profit</w:t>
      </w:r>
      <w:r>
        <w:rPr>
          <w:spacing w:val="1"/>
          <w:w w:val="105"/>
        </w:rPr>
        <w:t xml:space="preserve"> </w:t>
      </w:r>
      <w:r>
        <w:rPr>
          <w:w w:val="105"/>
        </w:rPr>
        <w:t>planning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Evaluation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Performance-fixing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sellingprice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Key</w:t>
      </w:r>
      <w:r>
        <w:rPr>
          <w:spacing w:val="1"/>
          <w:w w:val="105"/>
        </w:rPr>
        <w:t xml:space="preserve"> </w:t>
      </w:r>
      <w:r>
        <w:rPr>
          <w:w w:val="105"/>
        </w:rPr>
        <w:t>Factor</w:t>
      </w:r>
      <w:r>
        <w:rPr>
          <w:spacing w:val="1"/>
          <w:w w:val="105"/>
        </w:rPr>
        <w:t xml:space="preserve"> </w:t>
      </w:r>
      <w:r>
        <w:rPr>
          <w:w w:val="105"/>
        </w:rPr>
        <w:t>–Make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Buy</w:t>
      </w:r>
      <w:r>
        <w:rPr>
          <w:spacing w:val="1"/>
          <w:w w:val="105"/>
        </w:rPr>
        <w:t xml:space="preserve"> </w:t>
      </w:r>
      <w:r>
        <w:rPr>
          <w:w w:val="105"/>
        </w:rPr>
        <w:t>decision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Accept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Reject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closing</w:t>
      </w:r>
      <w:r>
        <w:rPr>
          <w:spacing w:val="1"/>
          <w:w w:val="105"/>
        </w:rPr>
        <w:t xml:space="preserve"> </w:t>
      </w:r>
      <w:r>
        <w:rPr>
          <w:w w:val="105"/>
        </w:rPr>
        <w:t>down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suspendingactivities</w:t>
      </w:r>
      <w:proofErr w:type="spellEnd"/>
      <w:r>
        <w:rPr>
          <w:w w:val="105"/>
        </w:rPr>
        <w:t>–</w:t>
      </w:r>
    </w:p>
    <w:p w:rsidR="00E45588" w:rsidRDefault="00E45588" w:rsidP="00E45588">
      <w:pPr>
        <w:pStyle w:val="BodyText"/>
        <w:spacing w:before="6"/>
        <w:rPr>
          <w:sz w:val="24"/>
        </w:rPr>
      </w:pPr>
    </w:p>
    <w:p w:rsidR="00E45588" w:rsidRDefault="00E45588" w:rsidP="00E45588">
      <w:pPr>
        <w:pStyle w:val="Heading2"/>
        <w:spacing w:before="1"/>
        <w:jc w:val="both"/>
      </w:pPr>
      <w:bookmarkStart w:id="3" w:name="Unit4:Standard___CostingandVarianceAnaly"/>
      <w:bookmarkEnd w:id="3"/>
      <w:r>
        <w:t>Unit4</w:t>
      </w:r>
      <w:proofErr w:type="gramStart"/>
      <w:r>
        <w:rPr>
          <w:b w:val="0"/>
        </w:rPr>
        <w:t>:</w:t>
      </w:r>
      <w:r>
        <w:t>Standard</w:t>
      </w:r>
      <w:proofErr w:type="gramEnd"/>
      <w:r>
        <w:t xml:space="preserve">  </w:t>
      </w:r>
      <w:r>
        <w:rPr>
          <w:spacing w:val="6"/>
        </w:rPr>
        <w:t xml:space="preserve"> </w:t>
      </w:r>
      <w:proofErr w:type="spellStart"/>
      <w:r>
        <w:t>CostingandVarianceAnalysis</w:t>
      </w:r>
      <w:proofErr w:type="spellEnd"/>
    </w:p>
    <w:p w:rsidR="00E45588" w:rsidRDefault="00E45588" w:rsidP="00E45588">
      <w:pPr>
        <w:pStyle w:val="BodyText"/>
        <w:spacing w:before="1" w:line="247" w:lineRule="auto"/>
        <w:ind w:left="1040" w:right="707"/>
        <w:jc w:val="both"/>
      </w:pPr>
      <w:proofErr w:type="gramStart"/>
      <w:r>
        <w:rPr>
          <w:w w:val="105"/>
        </w:rPr>
        <w:t>Concept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1"/>
          <w:w w:val="105"/>
        </w:rPr>
        <w:t xml:space="preserve"> </w:t>
      </w:r>
      <w:r>
        <w:rPr>
          <w:w w:val="105"/>
        </w:rPr>
        <w:t>Cost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1"/>
          <w:w w:val="105"/>
        </w:rPr>
        <w:t xml:space="preserve"> </w:t>
      </w:r>
      <w:r>
        <w:rPr>
          <w:w w:val="105"/>
        </w:rPr>
        <w:t>Costing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Advantages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limitations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analysis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ofvariances</w:t>
      </w:r>
      <w:proofErr w:type="spellEnd"/>
      <w:r>
        <w:rPr>
          <w:w w:val="105"/>
        </w:rPr>
        <w:t>-importance of Variance Analysis - computation and application of variances relating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tomaterialand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r>
        <w:rPr>
          <w:w w:val="105"/>
        </w:rPr>
        <w:t>.</w:t>
      </w:r>
      <w:proofErr w:type="gramEnd"/>
    </w:p>
    <w:p w:rsidR="00E45588" w:rsidRDefault="00E45588" w:rsidP="00E45588">
      <w:pPr>
        <w:pStyle w:val="BodyText"/>
        <w:spacing w:before="2"/>
        <w:rPr>
          <w:sz w:val="26"/>
        </w:rPr>
      </w:pPr>
    </w:p>
    <w:p w:rsidR="00E45588" w:rsidRDefault="00E45588" w:rsidP="00E45588">
      <w:pPr>
        <w:pStyle w:val="Heading2"/>
        <w:spacing w:before="1" w:line="263" w:lineRule="exact"/>
      </w:pPr>
      <w:bookmarkStart w:id="4" w:name="Unit5:ApplicationofModernTechniques"/>
      <w:bookmarkEnd w:id="4"/>
      <w:r>
        <w:rPr>
          <w:w w:val="105"/>
        </w:rPr>
        <w:t>Unit5</w:t>
      </w:r>
      <w:proofErr w:type="gramStart"/>
      <w:r>
        <w:rPr>
          <w:w w:val="105"/>
        </w:rPr>
        <w:t>:ApplicationofModernTechniques</w:t>
      </w:r>
      <w:proofErr w:type="gramEnd"/>
    </w:p>
    <w:p w:rsidR="00E45588" w:rsidRDefault="00E45588" w:rsidP="00E45588">
      <w:pPr>
        <w:pStyle w:val="BodyText"/>
        <w:spacing w:line="252" w:lineRule="auto"/>
        <w:ind w:left="1040" w:right="706"/>
        <w:jc w:val="both"/>
      </w:pPr>
      <w:r>
        <w:rPr>
          <w:w w:val="105"/>
        </w:rPr>
        <w:t>Kaizen Costing – Introduction – objectives – scope –Principles – 5 S (</w:t>
      </w:r>
      <w:r>
        <w:rPr>
          <w:color w:val="333333"/>
          <w:w w:val="105"/>
        </w:rPr>
        <w:t>Sort, Set in Order,</w:t>
      </w:r>
      <w:r>
        <w:rPr>
          <w:color w:val="333333"/>
          <w:spacing w:val="1"/>
          <w:w w:val="105"/>
        </w:rPr>
        <w:t xml:space="preserve"> </w:t>
      </w:r>
      <w:proofErr w:type="spellStart"/>
      <w:r>
        <w:rPr>
          <w:color w:val="333333"/>
          <w:w w:val="105"/>
        </w:rPr>
        <w:t>Shine</w:t>
      </w:r>
      <w:proofErr w:type="gramStart"/>
      <w:r>
        <w:rPr>
          <w:color w:val="333333"/>
          <w:w w:val="105"/>
        </w:rPr>
        <w:t>,Standardize</w:t>
      </w:r>
      <w:proofErr w:type="spellEnd"/>
      <w:proofErr w:type="gramEnd"/>
      <w:r>
        <w:rPr>
          <w:color w:val="333333"/>
          <w:w w:val="105"/>
        </w:rPr>
        <w:t xml:space="preserve">, and Sustain) </w:t>
      </w:r>
      <w:r>
        <w:rPr>
          <w:w w:val="105"/>
        </w:rPr>
        <w:t>in Kaizen Costing– Advantages and Disadvantages of Kaizen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Costing.LearningCurve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Analysis-</w:t>
      </w:r>
      <w:proofErr w:type="spellStart"/>
      <w:r>
        <w:rPr>
          <w:w w:val="105"/>
        </w:rPr>
        <w:t>conceptand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Application.</w:t>
      </w:r>
    </w:p>
    <w:p w:rsidR="00E45588" w:rsidRDefault="00E45588" w:rsidP="00E45588">
      <w:pPr>
        <w:pStyle w:val="Heading2"/>
        <w:spacing w:before="91" w:line="247" w:lineRule="auto"/>
        <w:ind w:left="3390" w:right="2857"/>
        <w:jc w:val="center"/>
      </w:pPr>
      <w:r>
        <w:lastRenderedPageBreak/>
        <w:t>MODEL</w:t>
      </w:r>
      <w:r>
        <w:rPr>
          <w:spacing w:val="13"/>
        </w:rPr>
        <w:t xml:space="preserve"> </w:t>
      </w:r>
      <w:r>
        <w:t>QUESTION</w:t>
      </w:r>
      <w:r>
        <w:rPr>
          <w:spacing w:val="46"/>
        </w:rPr>
        <w:t xml:space="preserve"> </w:t>
      </w:r>
      <w:r>
        <w:t>PAPER</w:t>
      </w:r>
      <w:r>
        <w:rPr>
          <w:spacing w:val="30"/>
        </w:rPr>
        <w:t xml:space="preserve"> </w:t>
      </w:r>
      <w:r>
        <w:t>(</w:t>
      </w:r>
      <w:proofErr w:type="spellStart"/>
      <w:r>
        <w:t>Sem</w:t>
      </w:r>
      <w:proofErr w:type="spellEnd"/>
      <w:r>
        <w:t>-end.</w:t>
      </w:r>
      <w:r>
        <w:rPr>
          <w:spacing w:val="37"/>
        </w:rPr>
        <w:t xml:space="preserve"> </w:t>
      </w:r>
      <w:r>
        <w:t>Exam)</w:t>
      </w:r>
      <w:r>
        <w:rPr>
          <w:spacing w:val="-55"/>
        </w:rPr>
        <w:t xml:space="preserve"> </w:t>
      </w:r>
      <w:r>
        <w:rPr>
          <w:w w:val="105"/>
        </w:rPr>
        <w:t>B.Com DEGREE EXAMINATION</w:t>
      </w:r>
      <w:r>
        <w:rPr>
          <w:spacing w:val="1"/>
          <w:w w:val="105"/>
        </w:rPr>
        <w:t xml:space="preserve"> </w:t>
      </w:r>
      <w:r>
        <w:rPr>
          <w:w w:val="105"/>
        </w:rPr>
        <w:t>SEMESTER</w:t>
      </w:r>
      <w:r>
        <w:rPr>
          <w:spacing w:val="-1"/>
          <w:w w:val="105"/>
        </w:rPr>
        <w:t xml:space="preserve"> </w:t>
      </w:r>
      <w:r>
        <w:rPr>
          <w:w w:val="105"/>
        </w:rPr>
        <w:t>–V</w:t>
      </w:r>
    </w:p>
    <w:p w:rsidR="00E45588" w:rsidRDefault="00E45588" w:rsidP="00E45588">
      <w:pPr>
        <w:spacing w:line="312" w:lineRule="exact"/>
        <w:ind w:left="4398"/>
        <w:rPr>
          <w:b/>
          <w:sz w:val="28"/>
        </w:rPr>
      </w:pPr>
      <w:r>
        <w:rPr>
          <w:b/>
          <w:sz w:val="23"/>
        </w:rPr>
        <w:t>Course:</w:t>
      </w:r>
      <w:r>
        <w:rPr>
          <w:b/>
          <w:spacing w:val="-6"/>
          <w:sz w:val="23"/>
        </w:rPr>
        <w:t xml:space="preserve"> </w:t>
      </w:r>
      <w:r>
        <w:rPr>
          <w:b/>
          <w:sz w:val="28"/>
        </w:rPr>
        <w:t>Cost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Control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Techniques</w:t>
      </w:r>
    </w:p>
    <w:p w:rsidR="00E45588" w:rsidRDefault="00E45588" w:rsidP="00E45588">
      <w:pPr>
        <w:pStyle w:val="Heading2"/>
        <w:tabs>
          <w:tab w:val="left" w:pos="8462"/>
        </w:tabs>
        <w:spacing w:before="6"/>
        <w:ind w:left="1256"/>
      </w:pPr>
      <w:r>
        <w:pict>
          <v:rect id="_x0000_s1026" style="position:absolute;left:0;text-align:left;margin-left:82.6pt;margin-top:12.45pt;width:436.5pt;height:1.2pt;z-index:251660288;mso-position-horizontal-relative:page" fillcolor="black" stroked="f">
            <w10:wrap anchorx="page"/>
          </v:rect>
        </w:pict>
      </w:r>
      <w:bookmarkStart w:id="5" w:name="Time:_3Hrs_Max.Marks:75"/>
      <w:bookmarkEnd w:id="5"/>
      <w:r>
        <w:rPr>
          <w:w w:val="105"/>
        </w:rPr>
        <w:t>Time: 3Hrs</w:t>
      </w:r>
      <w:r>
        <w:rPr>
          <w:w w:val="105"/>
        </w:rPr>
        <w:tab/>
        <w:t>Max.Marks:75</w:t>
      </w:r>
    </w:p>
    <w:p w:rsidR="00E45588" w:rsidRDefault="00E45588" w:rsidP="00E45588">
      <w:pPr>
        <w:spacing w:before="77"/>
        <w:ind w:left="3786"/>
        <w:rPr>
          <w:rFonts w:ascii="Cambria"/>
          <w:b/>
          <w:sz w:val="23"/>
        </w:rPr>
      </w:pPr>
      <w:r>
        <w:rPr>
          <w:rFonts w:ascii="Cambria"/>
          <w:b/>
          <w:sz w:val="23"/>
        </w:rPr>
        <w:t>SECTION-A</w:t>
      </w:r>
      <w:r>
        <w:rPr>
          <w:rFonts w:ascii="Cambria"/>
          <w:b/>
          <w:spacing w:val="39"/>
          <w:sz w:val="23"/>
        </w:rPr>
        <w:t xml:space="preserve"> </w:t>
      </w:r>
      <w:r>
        <w:rPr>
          <w:rFonts w:ascii="Cambria"/>
          <w:b/>
          <w:sz w:val="23"/>
        </w:rPr>
        <w:t>(Short</w:t>
      </w:r>
      <w:r>
        <w:rPr>
          <w:rFonts w:ascii="Cambria"/>
          <w:b/>
          <w:spacing w:val="33"/>
          <w:sz w:val="23"/>
        </w:rPr>
        <w:t xml:space="preserve"> </w:t>
      </w:r>
      <w:r>
        <w:rPr>
          <w:rFonts w:ascii="Cambria"/>
          <w:b/>
          <w:sz w:val="23"/>
        </w:rPr>
        <w:t>Answer</w:t>
      </w:r>
      <w:r>
        <w:rPr>
          <w:rFonts w:ascii="Cambria"/>
          <w:b/>
          <w:spacing w:val="31"/>
          <w:sz w:val="23"/>
        </w:rPr>
        <w:t xml:space="preserve"> </w:t>
      </w:r>
      <w:r>
        <w:rPr>
          <w:rFonts w:ascii="Cambria"/>
          <w:b/>
          <w:sz w:val="23"/>
        </w:rPr>
        <w:t>Questions)</w:t>
      </w:r>
    </w:p>
    <w:p w:rsidR="00E45588" w:rsidRDefault="00E45588" w:rsidP="00E45588">
      <w:pPr>
        <w:pStyle w:val="Heading2"/>
        <w:tabs>
          <w:tab w:val="left" w:pos="8238"/>
        </w:tabs>
        <w:spacing w:before="11"/>
        <w:ind w:left="488"/>
        <w:rPr>
          <w:rFonts w:ascii="Cambria"/>
        </w:rPr>
      </w:pPr>
      <w:r>
        <w:rPr>
          <w:rFonts w:ascii="Cambria"/>
        </w:rPr>
        <w:t>Answer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any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FIVE</w:t>
      </w:r>
      <w:r>
        <w:rPr>
          <w:rFonts w:ascii="Cambria"/>
          <w:spacing w:val="26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9"/>
        </w:rPr>
        <w:t xml:space="preserve"> </w:t>
      </w:r>
      <w:r>
        <w:rPr>
          <w:rFonts w:ascii="Cambria"/>
        </w:rPr>
        <w:t>following</w:t>
      </w:r>
      <w:r>
        <w:rPr>
          <w:rFonts w:ascii="Cambria"/>
          <w:spacing w:val="19"/>
        </w:rPr>
        <w:t xml:space="preserve"> </w:t>
      </w:r>
      <w:r>
        <w:rPr>
          <w:rFonts w:ascii="Cambria"/>
        </w:rPr>
        <w:t>questions</w:t>
      </w:r>
      <w:r>
        <w:rPr>
          <w:rFonts w:ascii="Cambria"/>
        </w:rPr>
        <w:tab/>
        <w:t>5x5=25</w:t>
      </w:r>
      <w:r>
        <w:rPr>
          <w:rFonts w:ascii="Cambria"/>
          <w:spacing w:val="54"/>
        </w:rPr>
        <w:t xml:space="preserve"> </w:t>
      </w:r>
      <w:r>
        <w:rPr>
          <w:rFonts w:ascii="Cambria"/>
        </w:rPr>
        <w:t>Marks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1085"/>
          <w:tab w:val="left" w:pos="1087"/>
        </w:tabs>
        <w:spacing w:before="11"/>
        <w:ind w:hanging="732"/>
        <w:rPr>
          <w:rFonts w:ascii="Cambria"/>
          <w:sz w:val="23"/>
        </w:rPr>
      </w:pPr>
      <w:r>
        <w:rPr>
          <w:rFonts w:ascii="Cambria"/>
          <w:w w:val="105"/>
          <w:sz w:val="23"/>
        </w:rPr>
        <w:t>Cost</w:t>
      </w:r>
      <w:r>
        <w:rPr>
          <w:rFonts w:ascii="Cambria"/>
          <w:spacing w:val="-1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Audit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1085"/>
          <w:tab w:val="left" w:pos="1087"/>
        </w:tabs>
        <w:spacing w:before="11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Cost</w:t>
      </w:r>
      <w:r>
        <w:rPr>
          <w:rFonts w:ascii="Cambria"/>
          <w:spacing w:val="43"/>
          <w:sz w:val="23"/>
        </w:rPr>
        <w:t xml:space="preserve"> </w:t>
      </w:r>
      <w:r>
        <w:rPr>
          <w:rFonts w:ascii="Cambria"/>
          <w:sz w:val="23"/>
        </w:rPr>
        <w:t>Reduction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1085"/>
          <w:tab w:val="left" w:pos="1087"/>
        </w:tabs>
        <w:spacing w:before="11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Concept</w:t>
      </w:r>
      <w:r>
        <w:rPr>
          <w:rFonts w:ascii="Cambria"/>
          <w:spacing w:val="21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z w:val="23"/>
        </w:rPr>
        <w:t>ABC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1085"/>
          <w:tab w:val="left" w:pos="1087"/>
        </w:tabs>
        <w:spacing w:before="12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Marginal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costing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1085"/>
          <w:tab w:val="left" w:pos="1087"/>
        </w:tabs>
        <w:spacing w:before="14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Make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z w:val="23"/>
        </w:rPr>
        <w:t>or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z w:val="23"/>
        </w:rPr>
        <w:t>buy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Decisions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1085"/>
          <w:tab w:val="left" w:pos="1087"/>
        </w:tabs>
        <w:spacing w:before="16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Standard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costing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1085"/>
          <w:tab w:val="left" w:pos="1087"/>
        </w:tabs>
        <w:spacing w:before="11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Kaizen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z w:val="23"/>
        </w:rPr>
        <w:t>costing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1085"/>
          <w:tab w:val="left" w:pos="1087"/>
        </w:tabs>
        <w:spacing w:before="13"/>
        <w:ind w:hanging="732"/>
        <w:rPr>
          <w:rFonts w:ascii="Cambria"/>
          <w:sz w:val="23"/>
        </w:rPr>
      </w:pPr>
      <w:r>
        <w:rPr>
          <w:rFonts w:ascii="Cambria"/>
          <w:sz w:val="23"/>
        </w:rPr>
        <w:t>Learning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z w:val="23"/>
        </w:rPr>
        <w:t>Curve</w:t>
      </w:r>
      <w:r>
        <w:rPr>
          <w:rFonts w:ascii="Cambria"/>
          <w:spacing w:val="10"/>
          <w:sz w:val="23"/>
        </w:rPr>
        <w:t xml:space="preserve"> </w:t>
      </w:r>
      <w:r>
        <w:rPr>
          <w:rFonts w:ascii="Cambria"/>
          <w:sz w:val="23"/>
        </w:rPr>
        <w:t>Analysis</w:t>
      </w:r>
    </w:p>
    <w:p w:rsidR="00E45588" w:rsidRDefault="00E45588" w:rsidP="00E45588">
      <w:pPr>
        <w:pStyle w:val="BodyText"/>
        <w:spacing w:before="6"/>
        <w:rPr>
          <w:rFonts w:ascii="Cambria"/>
          <w:sz w:val="25"/>
        </w:rPr>
      </w:pPr>
    </w:p>
    <w:p w:rsidR="00E45588" w:rsidRDefault="00E45588" w:rsidP="00E45588">
      <w:pPr>
        <w:pStyle w:val="Heading2"/>
        <w:spacing w:before="1"/>
        <w:ind w:left="3916"/>
        <w:rPr>
          <w:rFonts w:ascii="Cambria"/>
        </w:rPr>
      </w:pPr>
      <w:r>
        <w:rPr>
          <w:rFonts w:ascii="Cambria"/>
        </w:rPr>
        <w:t>SECTION-B</w:t>
      </w:r>
      <w:r>
        <w:rPr>
          <w:rFonts w:ascii="Cambria"/>
          <w:spacing w:val="42"/>
        </w:rPr>
        <w:t xml:space="preserve"> </w:t>
      </w:r>
      <w:r>
        <w:rPr>
          <w:rFonts w:ascii="Cambria"/>
        </w:rPr>
        <w:t>(Essay</w:t>
      </w:r>
      <w:r>
        <w:rPr>
          <w:rFonts w:ascii="Cambria"/>
          <w:spacing w:val="41"/>
        </w:rPr>
        <w:t xml:space="preserve"> </w:t>
      </w:r>
      <w:r>
        <w:rPr>
          <w:rFonts w:ascii="Cambria"/>
        </w:rPr>
        <w:t>Questions)</w:t>
      </w:r>
    </w:p>
    <w:p w:rsidR="00E45588" w:rsidRDefault="00E45588" w:rsidP="00E45588">
      <w:pPr>
        <w:tabs>
          <w:tab w:val="left" w:pos="7922"/>
        </w:tabs>
        <w:spacing w:before="11"/>
        <w:ind w:left="435"/>
        <w:rPr>
          <w:rFonts w:ascii="Cambria"/>
          <w:b/>
          <w:sz w:val="23"/>
        </w:rPr>
      </w:pPr>
      <w:r>
        <w:rPr>
          <w:rFonts w:ascii="Cambria"/>
          <w:b/>
          <w:sz w:val="23"/>
        </w:rPr>
        <w:t>Answer</w:t>
      </w:r>
      <w:r>
        <w:rPr>
          <w:rFonts w:ascii="Cambria"/>
          <w:b/>
          <w:spacing w:val="-10"/>
          <w:sz w:val="23"/>
        </w:rPr>
        <w:t xml:space="preserve"> </w:t>
      </w:r>
      <w:r>
        <w:rPr>
          <w:rFonts w:ascii="Cambria"/>
          <w:b/>
          <w:sz w:val="23"/>
        </w:rPr>
        <w:t>any</w:t>
      </w:r>
      <w:r>
        <w:rPr>
          <w:rFonts w:ascii="Cambria"/>
          <w:b/>
          <w:spacing w:val="-9"/>
          <w:sz w:val="23"/>
        </w:rPr>
        <w:t xml:space="preserve"> </w:t>
      </w:r>
      <w:r>
        <w:rPr>
          <w:rFonts w:ascii="Cambria"/>
          <w:b/>
          <w:sz w:val="23"/>
        </w:rPr>
        <w:t>FIVE</w:t>
      </w:r>
      <w:r>
        <w:rPr>
          <w:rFonts w:ascii="Cambria"/>
          <w:b/>
          <w:spacing w:val="-7"/>
          <w:sz w:val="23"/>
        </w:rPr>
        <w:t xml:space="preserve"> </w:t>
      </w:r>
      <w:r>
        <w:rPr>
          <w:rFonts w:ascii="Cambria"/>
          <w:b/>
          <w:sz w:val="23"/>
        </w:rPr>
        <w:t>of</w:t>
      </w:r>
      <w:r>
        <w:rPr>
          <w:rFonts w:ascii="Cambria"/>
          <w:b/>
          <w:spacing w:val="26"/>
          <w:sz w:val="23"/>
        </w:rPr>
        <w:t xml:space="preserve"> </w:t>
      </w:r>
      <w:r>
        <w:rPr>
          <w:rFonts w:ascii="Cambria"/>
          <w:b/>
          <w:sz w:val="23"/>
        </w:rPr>
        <w:t>the</w:t>
      </w:r>
      <w:r>
        <w:rPr>
          <w:rFonts w:ascii="Cambria"/>
          <w:b/>
          <w:spacing w:val="17"/>
          <w:sz w:val="23"/>
        </w:rPr>
        <w:t xml:space="preserve"> </w:t>
      </w:r>
      <w:r>
        <w:rPr>
          <w:rFonts w:ascii="Cambria"/>
          <w:b/>
          <w:sz w:val="23"/>
        </w:rPr>
        <w:t>following</w:t>
      </w:r>
      <w:r>
        <w:rPr>
          <w:rFonts w:ascii="Cambria"/>
          <w:b/>
          <w:spacing w:val="4"/>
          <w:sz w:val="23"/>
        </w:rPr>
        <w:t xml:space="preserve"> </w:t>
      </w:r>
      <w:r>
        <w:rPr>
          <w:rFonts w:ascii="Cambria"/>
          <w:b/>
          <w:sz w:val="23"/>
        </w:rPr>
        <w:t>questions</w:t>
      </w:r>
      <w:r>
        <w:rPr>
          <w:rFonts w:ascii="Cambria"/>
          <w:b/>
          <w:sz w:val="23"/>
        </w:rPr>
        <w:tab/>
        <w:t>5x10=50</w:t>
      </w:r>
      <w:r>
        <w:rPr>
          <w:rFonts w:ascii="Cambria"/>
          <w:b/>
          <w:spacing w:val="23"/>
          <w:sz w:val="23"/>
        </w:rPr>
        <w:t xml:space="preserve"> </w:t>
      </w:r>
      <w:r>
        <w:rPr>
          <w:rFonts w:ascii="Cambria"/>
          <w:b/>
          <w:sz w:val="23"/>
        </w:rPr>
        <w:t>Marks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673"/>
        </w:tabs>
        <w:spacing w:before="11"/>
        <w:ind w:left="672" w:hanging="318"/>
        <w:rPr>
          <w:rFonts w:ascii="Cambria"/>
          <w:sz w:val="23"/>
        </w:rPr>
      </w:pPr>
      <w:r>
        <w:rPr>
          <w:rFonts w:ascii="Cambria"/>
          <w:sz w:val="23"/>
        </w:rPr>
        <w:t>Briefly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explain</w:t>
      </w:r>
      <w:r>
        <w:rPr>
          <w:rFonts w:ascii="Cambria"/>
          <w:spacing w:val="9"/>
          <w:sz w:val="23"/>
        </w:rPr>
        <w:t xml:space="preserve"> </w:t>
      </w:r>
      <w:r>
        <w:rPr>
          <w:rFonts w:ascii="Cambria"/>
          <w:sz w:val="23"/>
        </w:rPr>
        <w:t>various</w:t>
      </w:r>
      <w:r>
        <w:rPr>
          <w:rFonts w:ascii="Cambria"/>
          <w:spacing w:val="13"/>
          <w:sz w:val="23"/>
        </w:rPr>
        <w:t xml:space="preserve"> </w:t>
      </w:r>
      <w:r>
        <w:rPr>
          <w:rFonts w:ascii="Cambria"/>
          <w:sz w:val="23"/>
        </w:rPr>
        <w:t>types</w:t>
      </w:r>
      <w:r>
        <w:rPr>
          <w:rFonts w:ascii="Cambria"/>
          <w:spacing w:val="12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3"/>
          <w:sz w:val="23"/>
        </w:rPr>
        <w:t xml:space="preserve"> </w:t>
      </w:r>
      <w:r>
        <w:rPr>
          <w:rFonts w:ascii="Cambria"/>
          <w:sz w:val="23"/>
        </w:rPr>
        <w:t>cost</w:t>
      </w:r>
      <w:r>
        <w:rPr>
          <w:rFonts w:ascii="Cambria"/>
          <w:spacing w:val="13"/>
          <w:sz w:val="23"/>
        </w:rPr>
        <w:t xml:space="preserve"> </w:t>
      </w:r>
      <w:r>
        <w:rPr>
          <w:rFonts w:ascii="Cambria"/>
          <w:sz w:val="23"/>
        </w:rPr>
        <w:t>control</w:t>
      </w:r>
      <w:r>
        <w:rPr>
          <w:rFonts w:ascii="Cambria"/>
          <w:spacing w:val="29"/>
          <w:sz w:val="23"/>
        </w:rPr>
        <w:t xml:space="preserve"> </w:t>
      </w:r>
      <w:r>
        <w:rPr>
          <w:rFonts w:ascii="Cambria"/>
          <w:sz w:val="23"/>
        </w:rPr>
        <w:t>techniques.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818"/>
        </w:tabs>
        <w:spacing w:before="11"/>
        <w:ind w:left="817" w:hanging="463"/>
        <w:rPr>
          <w:rFonts w:ascii="Cambria"/>
          <w:sz w:val="23"/>
        </w:rPr>
      </w:pPr>
      <w:r>
        <w:rPr>
          <w:rFonts w:ascii="Cambria"/>
          <w:sz w:val="23"/>
        </w:rPr>
        <w:t>Define</w:t>
      </w:r>
      <w:r>
        <w:rPr>
          <w:rFonts w:ascii="Cambria"/>
          <w:spacing w:val="12"/>
          <w:sz w:val="23"/>
        </w:rPr>
        <w:t xml:space="preserve"> </w:t>
      </w:r>
      <w:r>
        <w:rPr>
          <w:rFonts w:ascii="Cambria"/>
          <w:sz w:val="23"/>
        </w:rPr>
        <w:t>cost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control.</w:t>
      </w:r>
      <w:r>
        <w:rPr>
          <w:rFonts w:ascii="Cambria"/>
          <w:spacing w:val="20"/>
          <w:sz w:val="23"/>
        </w:rPr>
        <w:t xml:space="preserve"> </w:t>
      </w:r>
      <w:r>
        <w:rPr>
          <w:rFonts w:ascii="Cambria"/>
          <w:sz w:val="23"/>
        </w:rPr>
        <w:t>Distinguish</w:t>
      </w:r>
      <w:r>
        <w:rPr>
          <w:rFonts w:ascii="Cambria"/>
          <w:spacing w:val="25"/>
          <w:sz w:val="23"/>
        </w:rPr>
        <w:t xml:space="preserve"> </w:t>
      </w:r>
      <w:r>
        <w:rPr>
          <w:rFonts w:ascii="Cambria"/>
          <w:sz w:val="23"/>
        </w:rPr>
        <w:t>between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cost</w:t>
      </w:r>
      <w:r>
        <w:rPr>
          <w:rFonts w:ascii="Cambria"/>
          <w:spacing w:val="23"/>
          <w:sz w:val="23"/>
        </w:rPr>
        <w:t xml:space="preserve"> </w:t>
      </w:r>
      <w:r>
        <w:rPr>
          <w:rFonts w:ascii="Cambria"/>
          <w:sz w:val="23"/>
        </w:rPr>
        <w:t>control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and</w:t>
      </w:r>
      <w:r>
        <w:rPr>
          <w:rFonts w:ascii="Cambria"/>
          <w:spacing w:val="33"/>
          <w:sz w:val="23"/>
        </w:rPr>
        <w:t xml:space="preserve"> </w:t>
      </w:r>
      <w:r>
        <w:rPr>
          <w:rFonts w:ascii="Cambria"/>
          <w:sz w:val="23"/>
        </w:rPr>
        <w:t>cost</w:t>
      </w:r>
      <w:r>
        <w:rPr>
          <w:rFonts w:ascii="Cambria"/>
          <w:spacing w:val="8"/>
          <w:sz w:val="23"/>
        </w:rPr>
        <w:t xml:space="preserve"> </w:t>
      </w:r>
      <w:r>
        <w:rPr>
          <w:rFonts w:ascii="Cambria"/>
          <w:sz w:val="23"/>
        </w:rPr>
        <w:t>reduction.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818"/>
        </w:tabs>
        <w:spacing w:before="11"/>
        <w:ind w:left="817" w:hanging="463"/>
        <w:rPr>
          <w:rFonts w:ascii="Cambria"/>
          <w:sz w:val="23"/>
        </w:rPr>
      </w:pPr>
      <w:r>
        <w:rPr>
          <w:rFonts w:ascii="Cambria"/>
          <w:sz w:val="23"/>
        </w:rPr>
        <w:t>Explain</w:t>
      </w:r>
      <w:r>
        <w:rPr>
          <w:rFonts w:ascii="Cambria"/>
          <w:spacing w:val="21"/>
          <w:sz w:val="23"/>
        </w:rPr>
        <w:t xml:space="preserve"> </w:t>
      </w:r>
      <w:r>
        <w:rPr>
          <w:rFonts w:ascii="Cambria"/>
          <w:sz w:val="23"/>
        </w:rPr>
        <w:t>various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advantages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z w:val="23"/>
        </w:rPr>
        <w:t>implementing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ABC.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818"/>
        </w:tabs>
        <w:spacing w:before="11"/>
        <w:ind w:left="817" w:hanging="463"/>
        <w:rPr>
          <w:rFonts w:ascii="Cambria"/>
          <w:sz w:val="23"/>
        </w:rPr>
      </w:pPr>
      <w:r>
        <w:rPr>
          <w:rFonts w:ascii="Cambria"/>
          <w:sz w:val="23"/>
        </w:rPr>
        <w:t>Describe</w:t>
      </w:r>
      <w:r>
        <w:rPr>
          <w:rFonts w:ascii="Cambria"/>
          <w:spacing w:val="20"/>
          <w:sz w:val="23"/>
        </w:rPr>
        <w:t xml:space="preserve"> </w:t>
      </w:r>
      <w:r>
        <w:rPr>
          <w:rFonts w:ascii="Cambria"/>
          <w:sz w:val="23"/>
        </w:rPr>
        <w:t>various</w:t>
      </w:r>
      <w:r>
        <w:rPr>
          <w:rFonts w:ascii="Cambria"/>
          <w:spacing w:val="10"/>
          <w:sz w:val="23"/>
        </w:rPr>
        <w:t xml:space="preserve"> </w:t>
      </w:r>
      <w:r>
        <w:rPr>
          <w:rFonts w:ascii="Cambria"/>
          <w:sz w:val="23"/>
        </w:rPr>
        <w:t>categories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0"/>
          <w:sz w:val="23"/>
        </w:rPr>
        <w:t xml:space="preserve"> </w:t>
      </w:r>
      <w:r>
        <w:rPr>
          <w:rFonts w:ascii="Cambria"/>
          <w:sz w:val="23"/>
        </w:rPr>
        <w:t>ABC</w:t>
      </w:r>
      <w:r>
        <w:rPr>
          <w:rFonts w:ascii="Cambria"/>
          <w:spacing w:val="24"/>
          <w:sz w:val="23"/>
        </w:rPr>
        <w:t xml:space="preserve"> </w:t>
      </w:r>
      <w:r>
        <w:rPr>
          <w:rFonts w:ascii="Cambria"/>
          <w:sz w:val="23"/>
        </w:rPr>
        <w:t>and</w:t>
      </w:r>
      <w:r>
        <w:rPr>
          <w:rFonts w:ascii="Cambria"/>
          <w:spacing w:val="30"/>
          <w:sz w:val="23"/>
        </w:rPr>
        <w:t xml:space="preserve"> </w:t>
      </w:r>
      <w:r>
        <w:rPr>
          <w:rFonts w:ascii="Cambria"/>
          <w:sz w:val="23"/>
        </w:rPr>
        <w:t>allocation</w:t>
      </w:r>
      <w:r>
        <w:rPr>
          <w:rFonts w:ascii="Cambria"/>
          <w:spacing w:val="20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overheads</w:t>
      </w:r>
      <w:r>
        <w:rPr>
          <w:rFonts w:ascii="Cambria"/>
          <w:spacing w:val="21"/>
          <w:sz w:val="23"/>
        </w:rPr>
        <w:t xml:space="preserve"> </w:t>
      </w:r>
      <w:r>
        <w:rPr>
          <w:rFonts w:ascii="Cambria"/>
          <w:sz w:val="23"/>
        </w:rPr>
        <w:t>under</w:t>
      </w:r>
      <w:r>
        <w:rPr>
          <w:rFonts w:ascii="Cambria"/>
          <w:spacing w:val="20"/>
          <w:sz w:val="23"/>
        </w:rPr>
        <w:t xml:space="preserve"> </w:t>
      </w:r>
      <w:r>
        <w:rPr>
          <w:rFonts w:ascii="Cambria"/>
          <w:sz w:val="23"/>
        </w:rPr>
        <w:t>ABC.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752"/>
        </w:tabs>
        <w:spacing w:before="12"/>
        <w:ind w:left="752" w:hanging="397"/>
        <w:rPr>
          <w:rFonts w:ascii="Cambria"/>
          <w:sz w:val="23"/>
        </w:rPr>
      </w:pPr>
      <w:r>
        <w:rPr>
          <w:rFonts w:ascii="Cambria"/>
          <w:sz w:val="23"/>
        </w:rPr>
        <w:t>The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z w:val="23"/>
        </w:rPr>
        <w:t>sales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and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profit</w:t>
      </w:r>
      <w:r>
        <w:rPr>
          <w:rFonts w:ascii="Cambria"/>
          <w:spacing w:val="24"/>
          <w:sz w:val="23"/>
        </w:rPr>
        <w:t xml:space="preserve"> </w:t>
      </w:r>
      <w:r>
        <w:rPr>
          <w:rFonts w:ascii="Cambria"/>
          <w:sz w:val="23"/>
        </w:rPr>
        <w:t>during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two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years</w:t>
      </w:r>
      <w:r>
        <w:rPr>
          <w:rFonts w:ascii="Cambria"/>
          <w:spacing w:val="3"/>
          <w:sz w:val="23"/>
        </w:rPr>
        <w:t xml:space="preserve"> </w:t>
      </w:r>
      <w:r>
        <w:rPr>
          <w:rFonts w:ascii="Cambria"/>
          <w:sz w:val="23"/>
        </w:rPr>
        <w:t>were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as</w:t>
      </w:r>
      <w:r>
        <w:rPr>
          <w:rFonts w:ascii="Cambria"/>
          <w:spacing w:val="5"/>
          <w:sz w:val="23"/>
        </w:rPr>
        <w:t xml:space="preserve"> </w:t>
      </w:r>
      <w:r>
        <w:rPr>
          <w:rFonts w:ascii="Cambria"/>
          <w:sz w:val="23"/>
        </w:rPr>
        <w:t>follows.</w: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1274"/>
        <w:gridCol w:w="1275"/>
      </w:tblGrid>
      <w:tr w:rsidR="00E45588" w:rsidTr="00BA6D89">
        <w:trPr>
          <w:trHeight w:val="285"/>
        </w:trPr>
        <w:tc>
          <w:tcPr>
            <w:tcW w:w="1138" w:type="dxa"/>
          </w:tcPr>
          <w:p w:rsidR="00E45588" w:rsidRDefault="00E45588" w:rsidP="00BA6D89">
            <w:pPr>
              <w:pStyle w:val="TableParagraph"/>
              <w:spacing w:line="264" w:lineRule="exact"/>
              <w:ind w:right="432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Year</w:t>
            </w:r>
          </w:p>
        </w:tc>
        <w:tc>
          <w:tcPr>
            <w:tcW w:w="1274" w:type="dxa"/>
          </w:tcPr>
          <w:p w:rsidR="00E45588" w:rsidRDefault="00E45588" w:rsidP="00BA6D89">
            <w:pPr>
              <w:pStyle w:val="TableParagraph"/>
              <w:spacing w:line="264" w:lineRule="exact"/>
              <w:ind w:left="98" w:right="16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Sales(Rs)</w:t>
            </w:r>
          </w:p>
        </w:tc>
        <w:tc>
          <w:tcPr>
            <w:tcW w:w="1275" w:type="dxa"/>
          </w:tcPr>
          <w:p w:rsidR="00E45588" w:rsidRDefault="00E45588" w:rsidP="00BA6D89">
            <w:pPr>
              <w:pStyle w:val="TableParagraph"/>
              <w:spacing w:line="264" w:lineRule="exact"/>
              <w:ind w:left="11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Profit</w:t>
            </w:r>
          </w:p>
        </w:tc>
      </w:tr>
      <w:tr w:rsidR="00E45588" w:rsidTr="00BA6D89">
        <w:trPr>
          <w:trHeight w:val="285"/>
        </w:trPr>
        <w:tc>
          <w:tcPr>
            <w:tcW w:w="1138" w:type="dxa"/>
          </w:tcPr>
          <w:p w:rsidR="00E45588" w:rsidRDefault="00E45588" w:rsidP="00BA6D89">
            <w:pPr>
              <w:pStyle w:val="TableParagraph"/>
              <w:spacing w:line="262" w:lineRule="exact"/>
              <w:ind w:right="466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2020</w:t>
            </w:r>
          </w:p>
        </w:tc>
        <w:tc>
          <w:tcPr>
            <w:tcW w:w="1274" w:type="dxa"/>
          </w:tcPr>
          <w:p w:rsidR="00E45588" w:rsidRDefault="00E45588" w:rsidP="00BA6D89">
            <w:pPr>
              <w:pStyle w:val="TableParagraph"/>
              <w:spacing w:line="262" w:lineRule="exact"/>
              <w:ind w:left="39" w:right="16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1,70,000</w:t>
            </w:r>
          </w:p>
        </w:tc>
        <w:tc>
          <w:tcPr>
            <w:tcW w:w="1275" w:type="dxa"/>
          </w:tcPr>
          <w:p w:rsidR="00E45588" w:rsidRDefault="00E45588" w:rsidP="00BA6D89">
            <w:pPr>
              <w:pStyle w:val="TableParagraph"/>
              <w:spacing w:line="262" w:lineRule="exact"/>
              <w:ind w:left="11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25,000</w:t>
            </w:r>
          </w:p>
        </w:tc>
      </w:tr>
      <w:tr w:rsidR="00E45588" w:rsidTr="00BA6D89">
        <w:trPr>
          <w:trHeight w:val="277"/>
        </w:trPr>
        <w:tc>
          <w:tcPr>
            <w:tcW w:w="1138" w:type="dxa"/>
          </w:tcPr>
          <w:p w:rsidR="00E45588" w:rsidRDefault="00E45588" w:rsidP="00BA6D89">
            <w:pPr>
              <w:pStyle w:val="TableParagraph"/>
              <w:spacing w:line="257" w:lineRule="exact"/>
              <w:ind w:right="466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2021</w:t>
            </w:r>
          </w:p>
        </w:tc>
        <w:tc>
          <w:tcPr>
            <w:tcW w:w="1274" w:type="dxa"/>
          </w:tcPr>
          <w:p w:rsidR="00E45588" w:rsidRDefault="00E45588" w:rsidP="00BA6D89">
            <w:pPr>
              <w:pStyle w:val="TableParagraph"/>
              <w:spacing w:line="257" w:lineRule="exact"/>
              <w:ind w:left="39" w:right="16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1,90,000</w:t>
            </w:r>
          </w:p>
        </w:tc>
        <w:tc>
          <w:tcPr>
            <w:tcW w:w="1275" w:type="dxa"/>
          </w:tcPr>
          <w:p w:rsidR="00E45588" w:rsidRDefault="00E45588" w:rsidP="00BA6D89">
            <w:pPr>
              <w:pStyle w:val="TableParagraph"/>
              <w:spacing w:line="257" w:lineRule="exact"/>
              <w:ind w:left="11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30,000</w:t>
            </w:r>
          </w:p>
        </w:tc>
      </w:tr>
    </w:tbl>
    <w:p w:rsidR="00E45588" w:rsidRDefault="00E45588" w:rsidP="00E45588">
      <w:pPr>
        <w:pStyle w:val="BodyText"/>
        <w:spacing w:before="11" w:line="249" w:lineRule="auto"/>
        <w:ind w:left="363" w:right="781"/>
        <w:rPr>
          <w:rFonts w:ascii="Cambria"/>
        </w:rPr>
      </w:pPr>
      <w:r>
        <w:rPr>
          <w:rFonts w:ascii="Cambria"/>
        </w:rPr>
        <w:t>You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are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required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17"/>
        </w:rPr>
        <w:t xml:space="preserve"> </w:t>
      </w:r>
      <w:r>
        <w:rPr>
          <w:rFonts w:ascii="Cambria"/>
        </w:rPr>
        <w:t>calculate</w:t>
      </w:r>
      <w:r>
        <w:rPr>
          <w:rFonts w:ascii="Cambria"/>
          <w:spacing w:val="22"/>
        </w:rPr>
        <w:t xml:space="preserve"> </w:t>
      </w:r>
      <w:r>
        <w:rPr>
          <w:rFonts w:ascii="Cambria"/>
        </w:rPr>
        <w:t>(</w:t>
      </w:r>
      <w:proofErr w:type="spellStart"/>
      <w:r>
        <w:rPr>
          <w:rFonts w:ascii="Cambria"/>
        </w:rPr>
        <w:t>i</w:t>
      </w:r>
      <w:proofErr w:type="spellEnd"/>
      <w:r>
        <w:rPr>
          <w:rFonts w:ascii="Cambria"/>
        </w:rPr>
        <w:t>)</w:t>
      </w:r>
      <w:r>
        <w:rPr>
          <w:rFonts w:ascii="Cambria"/>
          <w:spacing w:val="20"/>
        </w:rPr>
        <w:t xml:space="preserve"> </w:t>
      </w:r>
      <w:r>
        <w:rPr>
          <w:rFonts w:ascii="Cambria"/>
        </w:rPr>
        <w:t>P/V</w:t>
      </w:r>
      <w:r>
        <w:rPr>
          <w:rFonts w:ascii="Cambria"/>
          <w:spacing w:val="22"/>
        </w:rPr>
        <w:t xml:space="preserve"> </w:t>
      </w:r>
      <w:r>
        <w:rPr>
          <w:rFonts w:ascii="Cambria"/>
        </w:rPr>
        <w:t>Ratio</w:t>
      </w:r>
      <w:r>
        <w:rPr>
          <w:rFonts w:ascii="Cambria"/>
          <w:spacing w:val="21"/>
        </w:rPr>
        <w:t xml:space="preserve"> </w:t>
      </w:r>
      <w:r>
        <w:rPr>
          <w:rFonts w:ascii="Cambria"/>
        </w:rPr>
        <w:t>(ii)</w:t>
      </w:r>
      <w:r>
        <w:rPr>
          <w:rFonts w:ascii="Cambria"/>
          <w:spacing w:val="19"/>
        </w:rPr>
        <w:t xml:space="preserve"> </w:t>
      </w:r>
      <w:r>
        <w:rPr>
          <w:rFonts w:ascii="Cambria"/>
        </w:rPr>
        <w:t>Fixed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cost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(iii)</w:t>
      </w:r>
      <w:r>
        <w:rPr>
          <w:rFonts w:ascii="Cambria"/>
          <w:spacing w:val="27"/>
        </w:rPr>
        <w:t xml:space="preserve"> </w:t>
      </w:r>
      <w:r>
        <w:rPr>
          <w:rFonts w:ascii="Cambria"/>
        </w:rPr>
        <w:t>BEP</w:t>
      </w:r>
      <w:r>
        <w:rPr>
          <w:rFonts w:ascii="Cambria"/>
          <w:spacing w:val="14"/>
        </w:rPr>
        <w:t xml:space="preserve"> </w:t>
      </w:r>
      <w:proofErr w:type="gramStart"/>
      <w:r>
        <w:rPr>
          <w:rFonts w:ascii="Cambria"/>
        </w:rPr>
        <w:t>(iv)</w:t>
      </w:r>
      <w:r>
        <w:rPr>
          <w:rFonts w:ascii="Cambria"/>
          <w:spacing w:val="22"/>
        </w:rPr>
        <w:t xml:space="preserve"> </w:t>
      </w:r>
      <w:r>
        <w:rPr>
          <w:rFonts w:ascii="Cambria"/>
        </w:rPr>
        <w:t>The</w:t>
      </w:r>
      <w:proofErr w:type="gramEnd"/>
      <w:r>
        <w:rPr>
          <w:rFonts w:ascii="Cambria"/>
          <w:spacing w:val="7"/>
        </w:rPr>
        <w:t xml:space="preserve"> </w:t>
      </w:r>
      <w:r>
        <w:rPr>
          <w:rFonts w:ascii="Cambria"/>
        </w:rPr>
        <w:t>sales</w:t>
      </w:r>
      <w:r>
        <w:rPr>
          <w:rFonts w:ascii="Cambria"/>
          <w:spacing w:val="23"/>
        </w:rPr>
        <w:t xml:space="preserve"> </w:t>
      </w:r>
      <w:r>
        <w:rPr>
          <w:rFonts w:ascii="Cambria"/>
        </w:rPr>
        <w:t>required</w:t>
      </w:r>
      <w:r>
        <w:rPr>
          <w:rFonts w:ascii="Cambria"/>
          <w:spacing w:val="2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20"/>
        </w:rPr>
        <w:t xml:space="preserve"> </w:t>
      </w:r>
      <w:r>
        <w:rPr>
          <w:rFonts w:ascii="Cambria"/>
        </w:rPr>
        <w:t>earn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48"/>
        </w:rPr>
        <w:t xml:space="preserve"> </w:t>
      </w:r>
      <w:r>
        <w:rPr>
          <w:rFonts w:ascii="Cambria"/>
          <w:w w:val="105"/>
        </w:rPr>
        <w:t>profit</w:t>
      </w:r>
      <w:r>
        <w:rPr>
          <w:rFonts w:ascii="Cambria"/>
          <w:spacing w:val="-2"/>
          <w:w w:val="105"/>
        </w:rPr>
        <w:t xml:space="preserve"> </w:t>
      </w:r>
      <w:r>
        <w:rPr>
          <w:rFonts w:ascii="Cambria"/>
          <w:w w:val="105"/>
        </w:rPr>
        <w:t>Rs.</w:t>
      </w:r>
      <w:r>
        <w:rPr>
          <w:rFonts w:ascii="Cambria"/>
          <w:spacing w:val="-2"/>
          <w:w w:val="105"/>
        </w:rPr>
        <w:t xml:space="preserve"> </w:t>
      </w:r>
      <w:r>
        <w:rPr>
          <w:rFonts w:ascii="Cambria"/>
          <w:w w:val="105"/>
        </w:rPr>
        <w:t>40,000.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776"/>
        </w:tabs>
        <w:spacing w:line="249" w:lineRule="auto"/>
        <w:ind w:left="363" w:right="356" w:firstLine="0"/>
        <w:rPr>
          <w:rFonts w:ascii="Cambria"/>
          <w:sz w:val="23"/>
        </w:rPr>
      </w:pPr>
      <w:r>
        <w:rPr>
          <w:rFonts w:ascii="Cambria"/>
          <w:sz w:val="23"/>
        </w:rPr>
        <w:t>From the following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particulars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calculate: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(1) Material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cost variance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(2)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Material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price variance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(3)</w:t>
      </w:r>
      <w:r>
        <w:rPr>
          <w:rFonts w:ascii="Cambria"/>
          <w:spacing w:val="-48"/>
          <w:sz w:val="23"/>
        </w:rPr>
        <w:t xml:space="preserve"> </w:t>
      </w:r>
      <w:r>
        <w:rPr>
          <w:rFonts w:ascii="Cambria"/>
          <w:w w:val="105"/>
          <w:sz w:val="23"/>
        </w:rPr>
        <w:t>Material</w:t>
      </w:r>
      <w:r>
        <w:rPr>
          <w:rFonts w:ascii="Cambria"/>
          <w:spacing w:val="5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usage</w:t>
      </w:r>
      <w:r>
        <w:rPr>
          <w:rFonts w:ascii="Cambria"/>
          <w:spacing w:val="6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variance.</w: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7"/>
        <w:gridCol w:w="1937"/>
        <w:gridCol w:w="1946"/>
        <w:gridCol w:w="1886"/>
        <w:gridCol w:w="1491"/>
      </w:tblGrid>
      <w:tr w:rsidR="00E45588" w:rsidTr="00BA6D89">
        <w:trPr>
          <w:trHeight w:val="285"/>
        </w:trPr>
        <w:tc>
          <w:tcPr>
            <w:tcW w:w="1397" w:type="dxa"/>
          </w:tcPr>
          <w:p w:rsidR="00E45588" w:rsidRDefault="00E45588" w:rsidP="00BA6D89">
            <w:pPr>
              <w:pStyle w:val="TableParagraph"/>
              <w:spacing w:line="252" w:lineRule="exact"/>
              <w:ind w:left="242" w:right="24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Material</w:t>
            </w:r>
          </w:p>
        </w:tc>
        <w:tc>
          <w:tcPr>
            <w:tcW w:w="1937" w:type="dxa"/>
          </w:tcPr>
          <w:p w:rsidR="00E45588" w:rsidRDefault="00E45588" w:rsidP="00BA6D89">
            <w:pPr>
              <w:pStyle w:val="TableParagraph"/>
              <w:spacing w:line="252" w:lineRule="exact"/>
              <w:ind w:left="224" w:right="20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Standard</w:t>
            </w:r>
            <w:r>
              <w:rPr>
                <w:rFonts w:ascii="Cambria"/>
                <w:spacing w:val="11"/>
                <w:sz w:val="23"/>
              </w:rPr>
              <w:t xml:space="preserve"> </w:t>
            </w:r>
            <w:r>
              <w:rPr>
                <w:rFonts w:ascii="Cambria"/>
                <w:sz w:val="23"/>
              </w:rPr>
              <w:t>units</w:t>
            </w:r>
          </w:p>
        </w:tc>
        <w:tc>
          <w:tcPr>
            <w:tcW w:w="1946" w:type="dxa"/>
          </w:tcPr>
          <w:p w:rsidR="00E45588" w:rsidRDefault="00E45588" w:rsidP="00BA6D89">
            <w:pPr>
              <w:pStyle w:val="TableParagraph"/>
              <w:spacing w:line="252" w:lineRule="exact"/>
              <w:ind w:left="205" w:right="18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Standard</w:t>
            </w:r>
            <w:r>
              <w:rPr>
                <w:rFonts w:ascii="Cambria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Cambria"/>
                <w:w w:val="105"/>
                <w:sz w:val="23"/>
              </w:rPr>
              <w:t>price</w:t>
            </w:r>
          </w:p>
        </w:tc>
        <w:tc>
          <w:tcPr>
            <w:tcW w:w="1886" w:type="dxa"/>
          </w:tcPr>
          <w:p w:rsidR="00E45588" w:rsidRDefault="00E45588" w:rsidP="00BA6D89">
            <w:pPr>
              <w:pStyle w:val="TableParagraph"/>
              <w:spacing w:line="252" w:lineRule="exact"/>
              <w:ind w:left="321" w:right="29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Actual</w:t>
            </w:r>
            <w:r>
              <w:rPr>
                <w:rFonts w:ascii="Cambria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mbria"/>
                <w:w w:val="105"/>
                <w:sz w:val="23"/>
              </w:rPr>
              <w:t>units</w:t>
            </w:r>
          </w:p>
        </w:tc>
        <w:tc>
          <w:tcPr>
            <w:tcW w:w="1491" w:type="dxa"/>
          </w:tcPr>
          <w:p w:rsidR="00E45588" w:rsidRDefault="00E45588" w:rsidP="00BA6D89">
            <w:pPr>
              <w:pStyle w:val="TableParagraph"/>
              <w:spacing w:line="252" w:lineRule="exact"/>
              <w:ind w:left="147" w:right="10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Actual</w:t>
            </w:r>
            <w:r>
              <w:rPr>
                <w:rFonts w:ascii="Cambria"/>
                <w:spacing w:val="9"/>
                <w:sz w:val="23"/>
              </w:rPr>
              <w:t xml:space="preserve"> </w:t>
            </w:r>
            <w:r>
              <w:rPr>
                <w:rFonts w:ascii="Cambria"/>
                <w:sz w:val="23"/>
              </w:rPr>
              <w:t>price</w:t>
            </w:r>
          </w:p>
        </w:tc>
      </w:tr>
      <w:tr w:rsidR="00E45588" w:rsidTr="00BA6D89">
        <w:trPr>
          <w:trHeight w:val="277"/>
        </w:trPr>
        <w:tc>
          <w:tcPr>
            <w:tcW w:w="1397" w:type="dxa"/>
          </w:tcPr>
          <w:p w:rsidR="00E45588" w:rsidRDefault="00E45588" w:rsidP="00BA6D89">
            <w:pPr>
              <w:pStyle w:val="TableParagraph"/>
              <w:spacing w:line="247" w:lineRule="exact"/>
              <w:ind w:left="2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1"/>
                <w:sz w:val="23"/>
              </w:rPr>
              <w:t>A</w:t>
            </w:r>
          </w:p>
        </w:tc>
        <w:tc>
          <w:tcPr>
            <w:tcW w:w="1937" w:type="dxa"/>
          </w:tcPr>
          <w:p w:rsidR="00E45588" w:rsidRDefault="00E45588" w:rsidP="00BA6D89">
            <w:pPr>
              <w:pStyle w:val="TableParagraph"/>
              <w:spacing w:line="247" w:lineRule="exact"/>
              <w:ind w:left="224" w:right="20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1010</w:t>
            </w:r>
          </w:p>
        </w:tc>
        <w:tc>
          <w:tcPr>
            <w:tcW w:w="1946" w:type="dxa"/>
          </w:tcPr>
          <w:p w:rsidR="00E45588" w:rsidRDefault="00E45588" w:rsidP="00BA6D89">
            <w:pPr>
              <w:pStyle w:val="TableParagraph"/>
              <w:spacing w:line="247" w:lineRule="exact"/>
              <w:ind w:left="205" w:right="17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1.00</w:t>
            </w:r>
          </w:p>
        </w:tc>
        <w:tc>
          <w:tcPr>
            <w:tcW w:w="1886" w:type="dxa"/>
          </w:tcPr>
          <w:p w:rsidR="00E45588" w:rsidRDefault="00E45588" w:rsidP="00BA6D89">
            <w:pPr>
              <w:pStyle w:val="TableParagraph"/>
              <w:spacing w:line="247" w:lineRule="exact"/>
              <w:ind w:left="321" w:right="28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1080</w:t>
            </w:r>
          </w:p>
        </w:tc>
        <w:tc>
          <w:tcPr>
            <w:tcW w:w="1491" w:type="dxa"/>
          </w:tcPr>
          <w:p w:rsidR="00E45588" w:rsidRDefault="00E45588" w:rsidP="00BA6D89">
            <w:pPr>
              <w:pStyle w:val="TableParagraph"/>
              <w:spacing w:line="247" w:lineRule="exact"/>
              <w:ind w:left="144" w:right="10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1.20</w:t>
            </w:r>
          </w:p>
        </w:tc>
      </w:tr>
      <w:tr w:rsidR="00E45588" w:rsidTr="00BA6D89">
        <w:trPr>
          <w:trHeight w:val="285"/>
        </w:trPr>
        <w:tc>
          <w:tcPr>
            <w:tcW w:w="1397" w:type="dxa"/>
          </w:tcPr>
          <w:p w:rsidR="00E45588" w:rsidRDefault="00E45588" w:rsidP="00BA6D89">
            <w:pPr>
              <w:pStyle w:val="TableParagraph"/>
              <w:spacing w:line="252" w:lineRule="exact"/>
              <w:ind w:left="1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1"/>
                <w:sz w:val="23"/>
              </w:rPr>
              <w:t>B</w:t>
            </w:r>
          </w:p>
        </w:tc>
        <w:tc>
          <w:tcPr>
            <w:tcW w:w="1937" w:type="dxa"/>
          </w:tcPr>
          <w:p w:rsidR="00E45588" w:rsidRDefault="00E45588" w:rsidP="00BA6D89">
            <w:pPr>
              <w:pStyle w:val="TableParagraph"/>
              <w:spacing w:line="252" w:lineRule="exact"/>
              <w:ind w:left="224" w:right="20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410</w:t>
            </w:r>
          </w:p>
        </w:tc>
        <w:tc>
          <w:tcPr>
            <w:tcW w:w="1946" w:type="dxa"/>
          </w:tcPr>
          <w:p w:rsidR="00E45588" w:rsidRDefault="00E45588" w:rsidP="00BA6D89">
            <w:pPr>
              <w:pStyle w:val="TableParagraph"/>
              <w:spacing w:line="252" w:lineRule="exact"/>
              <w:ind w:left="205" w:right="17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1.50</w:t>
            </w:r>
          </w:p>
        </w:tc>
        <w:tc>
          <w:tcPr>
            <w:tcW w:w="1886" w:type="dxa"/>
          </w:tcPr>
          <w:p w:rsidR="00E45588" w:rsidRDefault="00E45588" w:rsidP="00BA6D89">
            <w:pPr>
              <w:pStyle w:val="TableParagraph"/>
              <w:spacing w:line="252" w:lineRule="exact"/>
              <w:ind w:left="321" w:right="29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380</w:t>
            </w:r>
          </w:p>
        </w:tc>
        <w:tc>
          <w:tcPr>
            <w:tcW w:w="1491" w:type="dxa"/>
          </w:tcPr>
          <w:p w:rsidR="00E45588" w:rsidRDefault="00E45588" w:rsidP="00BA6D89">
            <w:pPr>
              <w:pStyle w:val="TableParagraph"/>
              <w:spacing w:line="252" w:lineRule="exact"/>
              <w:ind w:left="144" w:right="10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1.80</w:t>
            </w:r>
          </w:p>
        </w:tc>
      </w:tr>
      <w:tr w:rsidR="00E45588" w:rsidTr="00BA6D89">
        <w:trPr>
          <w:trHeight w:val="278"/>
        </w:trPr>
        <w:tc>
          <w:tcPr>
            <w:tcW w:w="1397" w:type="dxa"/>
          </w:tcPr>
          <w:p w:rsidR="00E45588" w:rsidRDefault="00E45588" w:rsidP="00BA6D89">
            <w:pPr>
              <w:pStyle w:val="TableParagraph"/>
              <w:spacing w:line="247" w:lineRule="exact"/>
              <w:ind w:left="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1"/>
                <w:sz w:val="23"/>
              </w:rPr>
              <w:t>C</w:t>
            </w:r>
          </w:p>
        </w:tc>
        <w:tc>
          <w:tcPr>
            <w:tcW w:w="1937" w:type="dxa"/>
          </w:tcPr>
          <w:p w:rsidR="00E45588" w:rsidRDefault="00E45588" w:rsidP="00BA6D89">
            <w:pPr>
              <w:pStyle w:val="TableParagraph"/>
              <w:spacing w:line="247" w:lineRule="exact"/>
              <w:ind w:left="224" w:right="20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350</w:t>
            </w:r>
          </w:p>
        </w:tc>
        <w:tc>
          <w:tcPr>
            <w:tcW w:w="1946" w:type="dxa"/>
          </w:tcPr>
          <w:p w:rsidR="00E45588" w:rsidRDefault="00E45588" w:rsidP="00BA6D89">
            <w:pPr>
              <w:pStyle w:val="TableParagraph"/>
              <w:spacing w:line="247" w:lineRule="exact"/>
              <w:ind w:left="205" w:right="17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2.00</w:t>
            </w:r>
          </w:p>
        </w:tc>
        <w:tc>
          <w:tcPr>
            <w:tcW w:w="1886" w:type="dxa"/>
          </w:tcPr>
          <w:p w:rsidR="00E45588" w:rsidRDefault="00E45588" w:rsidP="00BA6D89">
            <w:pPr>
              <w:pStyle w:val="TableParagraph"/>
              <w:spacing w:line="247" w:lineRule="exact"/>
              <w:ind w:left="321" w:right="29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380</w:t>
            </w:r>
          </w:p>
        </w:tc>
        <w:tc>
          <w:tcPr>
            <w:tcW w:w="1491" w:type="dxa"/>
          </w:tcPr>
          <w:p w:rsidR="00E45588" w:rsidRDefault="00E45588" w:rsidP="00BA6D89">
            <w:pPr>
              <w:pStyle w:val="TableParagraph"/>
              <w:spacing w:line="247" w:lineRule="exact"/>
              <w:ind w:left="144" w:right="10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1.90</w:t>
            </w:r>
          </w:p>
        </w:tc>
      </w:tr>
    </w:tbl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760"/>
        </w:tabs>
        <w:spacing w:before="179"/>
        <w:ind w:left="759" w:hanging="405"/>
        <w:rPr>
          <w:rFonts w:ascii="Cambria"/>
          <w:sz w:val="23"/>
        </w:rPr>
      </w:pPr>
      <w:r>
        <w:rPr>
          <w:rFonts w:ascii="Cambria"/>
          <w:sz w:val="23"/>
        </w:rPr>
        <w:t>What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z w:val="23"/>
        </w:rPr>
        <w:t>are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objectives</w:t>
      </w:r>
      <w:r>
        <w:rPr>
          <w:rFonts w:ascii="Cambria"/>
          <w:spacing w:val="7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Kaizen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costing?</w:t>
      </w:r>
      <w:r>
        <w:rPr>
          <w:rFonts w:ascii="Cambria"/>
          <w:spacing w:val="19"/>
          <w:sz w:val="23"/>
        </w:rPr>
        <w:t xml:space="preserve"> </w:t>
      </w:r>
      <w:r>
        <w:rPr>
          <w:rFonts w:ascii="Cambria"/>
          <w:sz w:val="23"/>
        </w:rPr>
        <w:t>Explain</w:t>
      </w:r>
      <w:r>
        <w:rPr>
          <w:rFonts w:ascii="Cambria"/>
          <w:spacing w:val="25"/>
          <w:sz w:val="23"/>
        </w:rPr>
        <w:t xml:space="preserve"> </w:t>
      </w:r>
      <w:r>
        <w:rPr>
          <w:rFonts w:ascii="Cambria"/>
          <w:sz w:val="23"/>
        </w:rPr>
        <w:t>its</w:t>
      </w:r>
      <w:r>
        <w:rPr>
          <w:rFonts w:ascii="Cambria"/>
          <w:spacing w:val="7"/>
          <w:sz w:val="23"/>
        </w:rPr>
        <w:t xml:space="preserve"> </w:t>
      </w:r>
      <w:r>
        <w:rPr>
          <w:rFonts w:ascii="Cambria"/>
          <w:sz w:val="23"/>
        </w:rPr>
        <w:t>principles.</w:t>
      </w:r>
    </w:p>
    <w:p w:rsidR="00E45588" w:rsidRDefault="00E45588" w:rsidP="00E45588">
      <w:pPr>
        <w:pStyle w:val="ListParagraph"/>
        <w:numPr>
          <w:ilvl w:val="0"/>
          <w:numId w:val="2"/>
        </w:numPr>
        <w:tabs>
          <w:tab w:val="left" w:pos="760"/>
        </w:tabs>
        <w:spacing w:before="18"/>
        <w:ind w:left="759" w:hanging="405"/>
        <w:rPr>
          <w:rFonts w:ascii="Cambria"/>
          <w:sz w:val="23"/>
        </w:rPr>
      </w:pPr>
      <w:r>
        <w:rPr>
          <w:rFonts w:ascii="Cambria"/>
          <w:sz w:val="23"/>
        </w:rPr>
        <w:t>Explain</w:t>
      </w:r>
      <w:r>
        <w:rPr>
          <w:rFonts w:ascii="Cambria"/>
          <w:spacing w:val="19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21"/>
          <w:sz w:val="23"/>
        </w:rPr>
        <w:t xml:space="preserve"> </w:t>
      </w:r>
      <w:r>
        <w:rPr>
          <w:rFonts w:ascii="Cambria"/>
          <w:sz w:val="23"/>
        </w:rPr>
        <w:t>advantages</w:t>
      </w:r>
      <w:r>
        <w:rPr>
          <w:rFonts w:ascii="Cambria"/>
          <w:spacing w:val="19"/>
          <w:sz w:val="23"/>
        </w:rPr>
        <w:t xml:space="preserve"> </w:t>
      </w:r>
      <w:r>
        <w:rPr>
          <w:rFonts w:ascii="Cambria"/>
          <w:sz w:val="23"/>
        </w:rPr>
        <w:t>and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z w:val="23"/>
        </w:rPr>
        <w:t>limitations</w:t>
      </w:r>
      <w:r>
        <w:rPr>
          <w:rFonts w:ascii="Cambria"/>
          <w:spacing w:val="9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1"/>
          <w:sz w:val="23"/>
        </w:rPr>
        <w:t xml:space="preserve"> </w:t>
      </w:r>
      <w:r>
        <w:rPr>
          <w:rFonts w:ascii="Cambria"/>
          <w:sz w:val="23"/>
        </w:rPr>
        <w:t>Kaizen</w:t>
      </w:r>
      <w:r>
        <w:rPr>
          <w:rFonts w:ascii="Cambria"/>
          <w:spacing w:val="8"/>
          <w:sz w:val="23"/>
        </w:rPr>
        <w:t xml:space="preserve"> </w:t>
      </w:r>
      <w:r>
        <w:rPr>
          <w:rFonts w:ascii="Cambria"/>
          <w:sz w:val="23"/>
        </w:rPr>
        <w:t>costing.</w:t>
      </w:r>
    </w:p>
    <w:p w:rsidR="00E45588" w:rsidRDefault="00E45588"/>
    <w:sectPr w:rsidR="00E45588" w:rsidSect="0028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3FC3"/>
    <w:multiLevelType w:val="hybridMultilevel"/>
    <w:tmpl w:val="D3E4530C"/>
    <w:lvl w:ilvl="0" w:tplc="52D4FDAC">
      <w:start w:val="1"/>
      <w:numFmt w:val="decimal"/>
      <w:lvlText w:val="%1."/>
      <w:lvlJc w:val="left"/>
      <w:pPr>
        <w:ind w:left="1086" w:hanging="731"/>
        <w:jc w:val="left"/>
      </w:pPr>
      <w:rPr>
        <w:rFonts w:ascii="Cambria" w:eastAsia="Cambria" w:hAnsi="Cambria" w:cs="Cambria" w:hint="default"/>
        <w:b/>
        <w:bCs/>
        <w:w w:val="101"/>
        <w:sz w:val="23"/>
        <w:szCs w:val="23"/>
        <w:lang w:val="en-US" w:eastAsia="en-US" w:bidi="ar-SA"/>
      </w:rPr>
    </w:lvl>
    <w:lvl w:ilvl="1" w:tplc="4AE0FE2E">
      <w:numFmt w:val="bullet"/>
      <w:lvlText w:val="•"/>
      <w:lvlJc w:val="left"/>
      <w:pPr>
        <w:ind w:left="2084" w:hanging="731"/>
      </w:pPr>
      <w:rPr>
        <w:rFonts w:hint="default"/>
        <w:lang w:val="en-US" w:eastAsia="en-US" w:bidi="ar-SA"/>
      </w:rPr>
    </w:lvl>
    <w:lvl w:ilvl="2" w:tplc="B198C190">
      <w:numFmt w:val="bullet"/>
      <w:lvlText w:val="•"/>
      <w:lvlJc w:val="left"/>
      <w:pPr>
        <w:ind w:left="3088" w:hanging="731"/>
      </w:pPr>
      <w:rPr>
        <w:rFonts w:hint="default"/>
        <w:lang w:val="en-US" w:eastAsia="en-US" w:bidi="ar-SA"/>
      </w:rPr>
    </w:lvl>
    <w:lvl w:ilvl="3" w:tplc="220EF04E">
      <w:numFmt w:val="bullet"/>
      <w:lvlText w:val="•"/>
      <w:lvlJc w:val="left"/>
      <w:pPr>
        <w:ind w:left="4092" w:hanging="731"/>
      </w:pPr>
      <w:rPr>
        <w:rFonts w:hint="default"/>
        <w:lang w:val="en-US" w:eastAsia="en-US" w:bidi="ar-SA"/>
      </w:rPr>
    </w:lvl>
    <w:lvl w:ilvl="4" w:tplc="A1D610EA">
      <w:numFmt w:val="bullet"/>
      <w:lvlText w:val="•"/>
      <w:lvlJc w:val="left"/>
      <w:pPr>
        <w:ind w:left="5096" w:hanging="731"/>
      </w:pPr>
      <w:rPr>
        <w:rFonts w:hint="default"/>
        <w:lang w:val="en-US" w:eastAsia="en-US" w:bidi="ar-SA"/>
      </w:rPr>
    </w:lvl>
    <w:lvl w:ilvl="5" w:tplc="57B66EEA">
      <w:numFmt w:val="bullet"/>
      <w:lvlText w:val="•"/>
      <w:lvlJc w:val="left"/>
      <w:pPr>
        <w:ind w:left="6100" w:hanging="731"/>
      </w:pPr>
      <w:rPr>
        <w:rFonts w:hint="default"/>
        <w:lang w:val="en-US" w:eastAsia="en-US" w:bidi="ar-SA"/>
      </w:rPr>
    </w:lvl>
    <w:lvl w:ilvl="6" w:tplc="8A929E9E">
      <w:numFmt w:val="bullet"/>
      <w:lvlText w:val="•"/>
      <w:lvlJc w:val="left"/>
      <w:pPr>
        <w:ind w:left="7104" w:hanging="731"/>
      </w:pPr>
      <w:rPr>
        <w:rFonts w:hint="default"/>
        <w:lang w:val="en-US" w:eastAsia="en-US" w:bidi="ar-SA"/>
      </w:rPr>
    </w:lvl>
    <w:lvl w:ilvl="7" w:tplc="B99C4968">
      <w:numFmt w:val="bullet"/>
      <w:lvlText w:val="•"/>
      <w:lvlJc w:val="left"/>
      <w:pPr>
        <w:ind w:left="8108" w:hanging="731"/>
      </w:pPr>
      <w:rPr>
        <w:rFonts w:hint="default"/>
        <w:lang w:val="en-US" w:eastAsia="en-US" w:bidi="ar-SA"/>
      </w:rPr>
    </w:lvl>
    <w:lvl w:ilvl="8" w:tplc="944ED9A6">
      <w:numFmt w:val="bullet"/>
      <w:lvlText w:val="•"/>
      <w:lvlJc w:val="left"/>
      <w:pPr>
        <w:ind w:left="9112" w:hanging="731"/>
      </w:pPr>
      <w:rPr>
        <w:rFonts w:hint="default"/>
        <w:lang w:val="en-US" w:eastAsia="en-US" w:bidi="ar-SA"/>
      </w:rPr>
    </w:lvl>
  </w:abstractNum>
  <w:abstractNum w:abstractNumId="1">
    <w:nsid w:val="47677D3A"/>
    <w:multiLevelType w:val="hybridMultilevel"/>
    <w:tmpl w:val="F67C8192"/>
    <w:lvl w:ilvl="0" w:tplc="567EA928">
      <w:start w:val="1"/>
      <w:numFmt w:val="decimal"/>
      <w:lvlText w:val="%1."/>
      <w:lvlJc w:val="left"/>
      <w:pPr>
        <w:ind w:left="1777" w:hanging="248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F47CC24E">
      <w:numFmt w:val="bullet"/>
      <w:lvlText w:val="•"/>
      <w:lvlJc w:val="left"/>
      <w:pPr>
        <w:ind w:left="2714" w:hanging="248"/>
      </w:pPr>
      <w:rPr>
        <w:rFonts w:hint="default"/>
        <w:lang w:val="en-US" w:eastAsia="en-US" w:bidi="ar-SA"/>
      </w:rPr>
    </w:lvl>
    <w:lvl w:ilvl="2" w:tplc="A4EA243C">
      <w:numFmt w:val="bullet"/>
      <w:lvlText w:val="•"/>
      <w:lvlJc w:val="left"/>
      <w:pPr>
        <w:ind w:left="3648" w:hanging="248"/>
      </w:pPr>
      <w:rPr>
        <w:rFonts w:hint="default"/>
        <w:lang w:val="en-US" w:eastAsia="en-US" w:bidi="ar-SA"/>
      </w:rPr>
    </w:lvl>
    <w:lvl w:ilvl="3" w:tplc="9DBA910A">
      <w:numFmt w:val="bullet"/>
      <w:lvlText w:val="•"/>
      <w:lvlJc w:val="left"/>
      <w:pPr>
        <w:ind w:left="4582" w:hanging="248"/>
      </w:pPr>
      <w:rPr>
        <w:rFonts w:hint="default"/>
        <w:lang w:val="en-US" w:eastAsia="en-US" w:bidi="ar-SA"/>
      </w:rPr>
    </w:lvl>
    <w:lvl w:ilvl="4" w:tplc="D63AF548">
      <w:numFmt w:val="bullet"/>
      <w:lvlText w:val="•"/>
      <w:lvlJc w:val="left"/>
      <w:pPr>
        <w:ind w:left="5516" w:hanging="248"/>
      </w:pPr>
      <w:rPr>
        <w:rFonts w:hint="default"/>
        <w:lang w:val="en-US" w:eastAsia="en-US" w:bidi="ar-SA"/>
      </w:rPr>
    </w:lvl>
    <w:lvl w:ilvl="5" w:tplc="6E567CF0">
      <w:numFmt w:val="bullet"/>
      <w:lvlText w:val="•"/>
      <w:lvlJc w:val="left"/>
      <w:pPr>
        <w:ind w:left="6450" w:hanging="248"/>
      </w:pPr>
      <w:rPr>
        <w:rFonts w:hint="default"/>
        <w:lang w:val="en-US" w:eastAsia="en-US" w:bidi="ar-SA"/>
      </w:rPr>
    </w:lvl>
    <w:lvl w:ilvl="6" w:tplc="9D1A7954">
      <w:numFmt w:val="bullet"/>
      <w:lvlText w:val="•"/>
      <w:lvlJc w:val="left"/>
      <w:pPr>
        <w:ind w:left="7384" w:hanging="248"/>
      </w:pPr>
      <w:rPr>
        <w:rFonts w:hint="default"/>
        <w:lang w:val="en-US" w:eastAsia="en-US" w:bidi="ar-SA"/>
      </w:rPr>
    </w:lvl>
    <w:lvl w:ilvl="7" w:tplc="0F72C704">
      <w:numFmt w:val="bullet"/>
      <w:lvlText w:val="•"/>
      <w:lvlJc w:val="left"/>
      <w:pPr>
        <w:ind w:left="8318" w:hanging="248"/>
      </w:pPr>
      <w:rPr>
        <w:rFonts w:hint="default"/>
        <w:lang w:val="en-US" w:eastAsia="en-US" w:bidi="ar-SA"/>
      </w:rPr>
    </w:lvl>
    <w:lvl w:ilvl="8" w:tplc="885A5518">
      <w:numFmt w:val="bullet"/>
      <w:lvlText w:val="•"/>
      <w:lvlJc w:val="left"/>
      <w:pPr>
        <w:ind w:left="9252" w:hanging="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5588"/>
    <w:rsid w:val="002810F4"/>
    <w:rsid w:val="002F2B5A"/>
    <w:rsid w:val="00BD7654"/>
    <w:rsid w:val="00E4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5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4558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45588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ListParagraph">
    <w:name w:val="List Paragraph"/>
    <w:basedOn w:val="Normal"/>
    <w:uiPriority w:val="1"/>
    <w:qFormat/>
    <w:rsid w:val="00E45588"/>
    <w:pPr>
      <w:ind w:left="743" w:hanging="284"/>
    </w:pPr>
  </w:style>
  <w:style w:type="paragraph" w:customStyle="1" w:styleId="TableParagraph">
    <w:name w:val="Table Paragraph"/>
    <w:basedOn w:val="Normal"/>
    <w:uiPriority w:val="1"/>
    <w:qFormat/>
    <w:rsid w:val="00E4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2022-11-25T00:47:00Z</dcterms:created>
  <dcterms:modified xsi:type="dcterms:W3CDTF">2022-11-25T00:47:00Z</dcterms:modified>
</cp:coreProperties>
</file>